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17" w:rsidRPr="00390EC7" w:rsidRDefault="00445F17">
      <w:pPr>
        <w:rPr>
          <w:rFonts w:ascii="Arial" w:hAnsi="Arial" w:cs="Arial"/>
        </w:rPr>
      </w:pPr>
    </w:p>
    <w:p w:rsidR="00A34090" w:rsidRPr="00390EC7" w:rsidRDefault="00EE1F1B" w:rsidP="00A34090">
      <w:pPr>
        <w:pStyle w:val="Standard"/>
        <w:ind w:firstLine="709"/>
        <w:jc w:val="center"/>
        <w:rPr>
          <w:rFonts w:ascii="Arial" w:eastAsia="Times New Roman" w:hAnsi="Arial" w:cs="Arial"/>
          <w:b/>
          <w:color w:val="auto"/>
          <w:lang w:val="ru-RU"/>
        </w:rPr>
      </w:pPr>
      <w:r>
        <w:rPr>
          <w:rFonts w:ascii="Arial" w:eastAsia="Times New Roman" w:hAnsi="Arial" w:cs="Arial"/>
          <w:b/>
          <w:color w:val="auto"/>
          <w:lang w:val="ru-RU"/>
        </w:rPr>
        <w:t xml:space="preserve">ГЛАВА </w:t>
      </w:r>
      <w:r w:rsidR="00A34090" w:rsidRPr="00390EC7">
        <w:rPr>
          <w:rFonts w:ascii="Arial" w:eastAsia="Times New Roman" w:hAnsi="Arial" w:cs="Arial"/>
          <w:b/>
          <w:color w:val="auto"/>
          <w:lang w:val="ru-RU"/>
        </w:rPr>
        <w:t>ГОРОДСКОГО ПОСЕЛЕНИЯ ПЕТРОВ ВАЛ</w:t>
      </w:r>
    </w:p>
    <w:p w:rsidR="00A34090" w:rsidRPr="00390EC7" w:rsidRDefault="00A34090" w:rsidP="00A34090">
      <w:pPr>
        <w:pStyle w:val="Standard"/>
        <w:ind w:firstLine="709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390EC7">
        <w:rPr>
          <w:rFonts w:ascii="Arial" w:eastAsia="Times New Roman" w:hAnsi="Arial" w:cs="Arial"/>
          <w:b/>
          <w:color w:val="auto"/>
          <w:lang w:val="ru-RU"/>
        </w:rPr>
        <w:t>Камышинского муниципального района</w:t>
      </w:r>
    </w:p>
    <w:p w:rsidR="00A34090" w:rsidRPr="00390EC7" w:rsidRDefault="00A34090" w:rsidP="00A34090">
      <w:pPr>
        <w:pStyle w:val="Standard"/>
        <w:ind w:firstLine="709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390EC7">
        <w:rPr>
          <w:rFonts w:ascii="Arial" w:eastAsia="Times New Roman" w:hAnsi="Arial" w:cs="Arial"/>
          <w:b/>
          <w:color w:val="auto"/>
          <w:lang w:val="ru-RU"/>
        </w:rPr>
        <w:t>Волгоградской области</w:t>
      </w:r>
    </w:p>
    <w:p w:rsidR="00A34090" w:rsidRPr="00390EC7" w:rsidRDefault="00A34090" w:rsidP="00A34090">
      <w:pPr>
        <w:pStyle w:val="Standard"/>
        <w:ind w:firstLine="709"/>
        <w:rPr>
          <w:rFonts w:ascii="Arial" w:eastAsia="Times New Roman" w:hAnsi="Arial" w:cs="Arial"/>
          <w:color w:val="auto"/>
          <w:lang w:val="ru-RU"/>
        </w:rPr>
      </w:pPr>
    </w:p>
    <w:p w:rsidR="00A34090" w:rsidRPr="00390EC7" w:rsidRDefault="00A34090" w:rsidP="00A34090">
      <w:pPr>
        <w:pStyle w:val="Standard"/>
        <w:ind w:firstLine="709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390EC7">
        <w:rPr>
          <w:rFonts w:ascii="Arial" w:eastAsia="Times New Roman" w:hAnsi="Arial" w:cs="Arial"/>
          <w:b/>
          <w:color w:val="auto"/>
          <w:lang w:val="ru-RU"/>
        </w:rPr>
        <w:t>ПОСТАНОВЛЕНИЕ</w:t>
      </w:r>
    </w:p>
    <w:p w:rsidR="00A34090" w:rsidRPr="00390EC7" w:rsidRDefault="00A34090" w:rsidP="00A34090">
      <w:pPr>
        <w:pStyle w:val="Standard"/>
        <w:ind w:firstLine="709"/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A34090" w:rsidRPr="00390EC7" w:rsidRDefault="00A34090" w:rsidP="00A34090">
      <w:pPr>
        <w:pStyle w:val="Standard"/>
        <w:rPr>
          <w:rFonts w:ascii="Arial" w:eastAsia="Times New Roman" w:hAnsi="Arial" w:cs="Arial"/>
          <w:b/>
          <w:color w:val="auto"/>
          <w:lang w:val="ru-RU"/>
        </w:rPr>
      </w:pPr>
      <w:r w:rsidRPr="00390EC7">
        <w:rPr>
          <w:rFonts w:ascii="Arial" w:eastAsia="Times New Roman" w:hAnsi="Arial" w:cs="Arial"/>
          <w:b/>
          <w:color w:val="auto"/>
          <w:lang w:val="ru-RU"/>
        </w:rPr>
        <w:t>от 2 ноября 2020г.                                                                               №  203-п</w:t>
      </w:r>
      <w:r w:rsidR="008D4A26">
        <w:rPr>
          <w:rFonts w:ascii="Arial" w:eastAsia="Times New Roman" w:hAnsi="Arial" w:cs="Arial"/>
          <w:b/>
          <w:color w:val="auto"/>
          <w:lang w:val="ru-RU"/>
        </w:rPr>
        <w:t>г</w:t>
      </w:r>
      <w:r w:rsidRPr="00390EC7">
        <w:rPr>
          <w:rFonts w:ascii="Arial" w:eastAsia="Times New Roman" w:hAnsi="Arial" w:cs="Arial"/>
          <w:b/>
          <w:color w:val="auto"/>
          <w:lang w:val="ru-RU"/>
        </w:rPr>
        <w:t xml:space="preserve">                                                         </w:t>
      </w:r>
    </w:p>
    <w:p w:rsidR="00A34090" w:rsidRPr="00390EC7" w:rsidRDefault="00A34090" w:rsidP="00A34090">
      <w:pPr>
        <w:ind w:firstLine="709"/>
        <w:rPr>
          <w:rFonts w:ascii="Arial" w:hAnsi="Arial" w:cs="Arial"/>
        </w:rPr>
      </w:pPr>
    </w:p>
    <w:p w:rsidR="00445F17" w:rsidRPr="00390EC7" w:rsidRDefault="00445F17" w:rsidP="00A3409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90EC7">
        <w:rPr>
          <w:rFonts w:ascii="Arial" w:hAnsi="Arial" w:cs="Arial"/>
          <w:sz w:val="24"/>
          <w:szCs w:val="24"/>
        </w:rPr>
        <w:t>Об утверждении положения</w:t>
      </w:r>
    </w:p>
    <w:p w:rsidR="00445F17" w:rsidRPr="00390EC7" w:rsidRDefault="00445F17" w:rsidP="00A3409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90EC7">
        <w:rPr>
          <w:rFonts w:ascii="Arial" w:hAnsi="Arial" w:cs="Arial"/>
          <w:sz w:val="24"/>
          <w:szCs w:val="24"/>
        </w:rPr>
        <w:t>о согласовании и утверждении уставов казачьих обществ</w:t>
      </w:r>
      <w:r w:rsidR="008B40C6">
        <w:rPr>
          <w:rFonts w:ascii="Arial" w:hAnsi="Arial" w:cs="Arial"/>
          <w:sz w:val="24"/>
          <w:szCs w:val="24"/>
        </w:rPr>
        <w:t>, создаваемых на территории</w:t>
      </w:r>
      <w:r w:rsidR="00A34090" w:rsidRPr="00390EC7">
        <w:rPr>
          <w:rFonts w:ascii="Arial" w:hAnsi="Arial" w:cs="Arial"/>
          <w:sz w:val="24"/>
          <w:szCs w:val="24"/>
        </w:rPr>
        <w:t xml:space="preserve"> городского поселения Петров Вал Камышинского муниципального района </w:t>
      </w:r>
    </w:p>
    <w:p w:rsidR="00EA47C9" w:rsidRPr="00390EC7" w:rsidRDefault="00EA47C9" w:rsidP="00A3409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F3F3E" w:rsidRPr="00390EC7" w:rsidRDefault="009F3F3E" w:rsidP="00D7546B">
      <w:pPr>
        <w:pStyle w:val="41"/>
        <w:spacing w:line="240" w:lineRule="auto"/>
        <w:ind w:left="709" w:right="3259" w:firstLine="0"/>
        <w:rPr>
          <w:rFonts w:ascii="Arial" w:hAnsi="Arial" w:cs="Arial"/>
          <w:sz w:val="24"/>
          <w:szCs w:val="24"/>
        </w:rPr>
      </w:pPr>
    </w:p>
    <w:p w:rsidR="009F3F3E" w:rsidRPr="00390EC7" w:rsidRDefault="00445F17" w:rsidP="00A34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390EC7">
        <w:rPr>
          <w:rFonts w:ascii="Arial" w:eastAsiaTheme="minorHAnsi" w:hAnsi="Arial" w:cs="Arial"/>
        </w:rPr>
        <w:t xml:space="preserve">В соответствии с </w:t>
      </w:r>
      <w:r w:rsidR="00596928" w:rsidRPr="00390EC7">
        <w:rPr>
          <w:rFonts w:ascii="Arial" w:eastAsiaTheme="minorHAnsi" w:hAnsi="Arial" w:cs="Arial"/>
        </w:rPr>
        <w:t>Указом</w:t>
      </w:r>
      <w:r w:rsidRPr="00390EC7">
        <w:rPr>
          <w:rFonts w:ascii="Arial" w:eastAsiaTheme="minorHAnsi" w:hAnsi="Arial" w:cs="Arial"/>
        </w:rPr>
        <w:t xml:space="preserve">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</w:t>
      </w:r>
      <w:r w:rsidR="009F3F3E" w:rsidRPr="00390EC7">
        <w:rPr>
          <w:rFonts w:ascii="Arial" w:hAnsi="Arial" w:cs="Arial"/>
        </w:rPr>
        <w:t xml:space="preserve"> </w:t>
      </w:r>
      <w:hyperlink r:id="rId9" w:history="1">
        <w:r w:rsidR="00596928" w:rsidRPr="00390EC7">
          <w:rPr>
            <w:rFonts w:ascii="Arial" w:hAnsi="Arial" w:cs="Arial"/>
          </w:rPr>
          <w:t>приказом</w:t>
        </w:r>
      </w:hyperlink>
      <w:r w:rsidR="00596928" w:rsidRPr="00390EC7">
        <w:rPr>
          <w:rFonts w:ascii="Arial" w:hAnsi="Arial" w:cs="Arial"/>
        </w:rPr>
        <w:t xml:space="preserve"> Федерального агентства по делам национальностей от 06 апреля 2020 г. № 45 "Об утверждении типового положения о согласовании и утверждении уставов казачьих обществ", </w:t>
      </w:r>
      <w:r w:rsidR="009F3F3E" w:rsidRPr="00390EC7">
        <w:rPr>
          <w:rFonts w:ascii="Arial" w:hAnsi="Arial" w:cs="Arial"/>
        </w:rPr>
        <w:t>руководствуясь</w:t>
      </w:r>
      <w:r w:rsidR="002276CF" w:rsidRPr="00390EC7">
        <w:rPr>
          <w:rFonts w:ascii="Arial" w:hAnsi="Arial" w:cs="Arial"/>
        </w:rPr>
        <w:t xml:space="preserve"> ст</w:t>
      </w:r>
      <w:r w:rsidR="009D74F2" w:rsidRPr="00390EC7">
        <w:rPr>
          <w:rFonts w:ascii="Arial" w:hAnsi="Arial" w:cs="Arial"/>
        </w:rPr>
        <w:t>.</w:t>
      </w:r>
      <w:r w:rsidR="009D2CE7" w:rsidRPr="00390EC7">
        <w:rPr>
          <w:rFonts w:ascii="Arial" w:hAnsi="Arial" w:cs="Arial"/>
        </w:rPr>
        <w:t xml:space="preserve"> 2</w:t>
      </w:r>
      <w:r w:rsidR="008D4A26">
        <w:rPr>
          <w:rFonts w:ascii="Arial" w:hAnsi="Arial" w:cs="Arial"/>
        </w:rPr>
        <w:t>1</w:t>
      </w:r>
      <w:r w:rsidR="009D2CE7" w:rsidRPr="00390EC7">
        <w:rPr>
          <w:rFonts w:ascii="Arial" w:hAnsi="Arial" w:cs="Arial"/>
        </w:rPr>
        <w:t xml:space="preserve"> </w:t>
      </w:r>
      <w:r w:rsidR="009F3F3E" w:rsidRPr="00390EC7">
        <w:rPr>
          <w:rFonts w:ascii="Arial" w:hAnsi="Arial" w:cs="Arial"/>
        </w:rPr>
        <w:t>Устав</w:t>
      </w:r>
      <w:r w:rsidR="002276CF" w:rsidRPr="00390EC7">
        <w:rPr>
          <w:rFonts w:ascii="Arial" w:hAnsi="Arial" w:cs="Arial"/>
        </w:rPr>
        <w:t>а</w:t>
      </w:r>
      <w:r w:rsidR="009F3F3E" w:rsidRPr="00390EC7">
        <w:rPr>
          <w:rFonts w:ascii="Arial" w:hAnsi="Arial" w:cs="Arial"/>
        </w:rPr>
        <w:t xml:space="preserve"> </w:t>
      </w:r>
      <w:r w:rsidR="00A34090" w:rsidRPr="00390EC7">
        <w:rPr>
          <w:rFonts w:ascii="Arial" w:hAnsi="Arial" w:cs="Arial"/>
        </w:rPr>
        <w:t xml:space="preserve">городского </w:t>
      </w:r>
      <w:r w:rsidR="009D74F2" w:rsidRPr="00390EC7">
        <w:rPr>
          <w:rFonts w:ascii="Arial" w:hAnsi="Arial" w:cs="Arial"/>
        </w:rPr>
        <w:t>поселения</w:t>
      </w:r>
      <w:r w:rsidR="00A34090" w:rsidRPr="00390EC7">
        <w:rPr>
          <w:rFonts w:ascii="Arial" w:hAnsi="Arial" w:cs="Arial"/>
        </w:rPr>
        <w:t xml:space="preserve"> Петров Вал </w:t>
      </w:r>
      <w:r w:rsidR="009F3F3E" w:rsidRPr="00390EC7">
        <w:rPr>
          <w:rFonts w:ascii="Arial" w:hAnsi="Arial" w:cs="Arial"/>
        </w:rPr>
        <w:t>Камышинского</w:t>
      </w:r>
      <w:proofErr w:type="gramEnd"/>
      <w:r w:rsidR="009F3F3E" w:rsidRPr="00390EC7">
        <w:rPr>
          <w:rFonts w:ascii="Arial" w:hAnsi="Arial" w:cs="Arial"/>
        </w:rPr>
        <w:t xml:space="preserve"> муниципального района, </w:t>
      </w:r>
    </w:p>
    <w:p w:rsidR="00EA47C9" w:rsidRPr="00390EC7" w:rsidRDefault="00EA47C9" w:rsidP="00D7546B">
      <w:pPr>
        <w:pStyle w:val="51"/>
        <w:spacing w:before="0" w:line="240" w:lineRule="auto"/>
        <w:ind w:left="40" w:right="23" w:firstLine="669"/>
        <w:rPr>
          <w:rFonts w:ascii="Arial" w:hAnsi="Arial" w:cs="Arial"/>
          <w:sz w:val="24"/>
          <w:szCs w:val="24"/>
        </w:rPr>
      </w:pPr>
    </w:p>
    <w:p w:rsidR="009F3F3E" w:rsidRPr="00390EC7" w:rsidRDefault="009F3F3E" w:rsidP="009D2CE7">
      <w:pPr>
        <w:pStyle w:val="51"/>
        <w:spacing w:before="0" w:line="240" w:lineRule="auto"/>
        <w:ind w:left="40" w:right="23" w:firstLine="669"/>
        <w:jc w:val="center"/>
        <w:rPr>
          <w:rFonts w:ascii="Arial" w:hAnsi="Arial" w:cs="Arial"/>
          <w:sz w:val="24"/>
          <w:szCs w:val="24"/>
        </w:rPr>
      </w:pPr>
      <w:r w:rsidRPr="00390EC7">
        <w:rPr>
          <w:rFonts w:ascii="Arial" w:hAnsi="Arial" w:cs="Arial"/>
          <w:sz w:val="24"/>
          <w:szCs w:val="24"/>
        </w:rPr>
        <w:t>ПОСТАНОВЛЯЮ</w:t>
      </w:r>
      <w:proofErr w:type="gramStart"/>
      <w:r w:rsidR="00EE1F1B">
        <w:rPr>
          <w:rFonts w:ascii="Arial" w:hAnsi="Arial" w:cs="Arial"/>
          <w:sz w:val="24"/>
          <w:szCs w:val="24"/>
        </w:rPr>
        <w:t xml:space="preserve"> </w:t>
      </w:r>
      <w:r w:rsidRPr="00390EC7">
        <w:rPr>
          <w:rFonts w:ascii="Arial" w:hAnsi="Arial" w:cs="Arial"/>
          <w:sz w:val="24"/>
          <w:szCs w:val="24"/>
        </w:rPr>
        <w:t>:</w:t>
      </w:r>
      <w:proofErr w:type="gramEnd"/>
    </w:p>
    <w:p w:rsidR="00EA47C9" w:rsidRPr="00390EC7" w:rsidRDefault="00EA47C9" w:rsidP="00D7546B">
      <w:pPr>
        <w:pStyle w:val="51"/>
        <w:spacing w:before="0" w:line="240" w:lineRule="auto"/>
        <w:ind w:left="40" w:right="23" w:firstLine="669"/>
        <w:rPr>
          <w:rFonts w:ascii="Arial" w:hAnsi="Arial" w:cs="Arial"/>
          <w:sz w:val="24"/>
          <w:szCs w:val="24"/>
        </w:rPr>
      </w:pPr>
    </w:p>
    <w:p w:rsidR="008B40C6" w:rsidRDefault="00EA47C9" w:rsidP="008B40C6">
      <w:pPr>
        <w:pStyle w:val="ConsPlusNormal"/>
        <w:spacing w:before="220" w:after="200"/>
        <w:ind w:firstLine="539"/>
        <w:jc w:val="both"/>
        <w:rPr>
          <w:sz w:val="24"/>
          <w:szCs w:val="24"/>
        </w:rPr>
      </w:pPr>
      <w:r w:rsidRPr="00390EC7">
        <w:rPr>
          <w:rFonts w:eastAsiaTheme="minorHAnsi"/>
          <w:sz w:val="24"/>
          <w:szCs w:val="24"/>
        </w:rPr>
        <w:t xml:space="preserve">1. </w:t>
      </w:r>
      <w:r w:rsidR="00445F17" w:rsidRPr="00390EC7">
        <w:rPr>
          <w:rFonts w:eastAsiaTheme="minorHAnsi"/>
          <w:sz w:val="24"/>
          <w:szCs w:val="24"/>
        </w:rPr>
        <w:t xml:space="preserve">Утвердить </w:t>
      </w:r>
      <w:r w:rsidR="00445F17" w:rsidRPr="00390EC7">
        <w:rPr>
          <w:sz w:val="24"/>
          <w:szCs w:val="24"/>
        </w:rPr>
        <w:t xml:space="preserve">прилагаемое </w:t>
      </w:r>
      <w:hyperlink w:anchor="P27">
        <w:r w:rsidR="009D2CE7" w:rsidRPr="00390EC7">
          <w:rPr>
            <w:rStyle w:val="ListLabel1"/>
            <w:color w:val="auto"/>
            <w:sz w:val="24"/>
            <w:szCs w:val="24"/>
          </w:rPr>
          <w:t>Положение</w:t>
        </w:r>
      </w:hyperlink>
      <w:r w:rsidR="00445F17" w:rsidRPr="00390EC7">
        <w:rPr>
          <w:sz w:val="24"/>
          <w:szCs w:val="24"/>
        </w:rPr>
        <w:t xml:space="preserve"> о согласовании и утверждении уставов казачьих обществ</w:t>
      </w:r>
      <w:r w:rsidR="008B40C6">
        <w:rPr>
          <w:sz w:val="24"/>
          <w:szCs w:val="24"/>
        </w:rPr>
        <w:t>, создаваемых  на территории городского поселения Петров Вал Камышинского муниципального района</w:t>
      </w:r>
      <w:r w:rsidR="00445F17" w:rsidRPr="00390EC7">
        <w:rPr>
          <w:sz w:val="24"/>
          <w:szCs w:val="24"/>
        </w:rPr>
        <w:t>.</w:t>
      </w:r>
    </w:p>
    <w:p w:rsidR="00445F17" w:rsidRPr="00390EC7" w:rsidRDefault="00EA47C9" w:rsidP="008B40C6">
      <w:pPr>
        <w:pStyle w:val="ConsPlusNormal"/>
        <w:spacing w:before="220" w:after="200"/>
        <w:ind w:firstLine="539"/>
        <w:jc w:val="both"/>
        <w:rPr>
          <w:sz w:val="24"/>
          <w:szCs w:val="24"/>
        </w:rPr>
      </w:pPr>
      <w:r w:rsidRPr="00390EC7">
        <w:rPr>
          <w:rFonts w:eastAsiaTheme="minorHAnsi"/>
          <w:sz w:val="24"/>
          <w:szCs w:val="24"/>
        </w:rPr>
        <w:t xml:space="preserve">2. </w:t>
      </w:r>
      <w:r w:rsidR="00445F17" w:rsidRPr="00390EC7">
        <w:rPr>
          <w:sz w:val="24"/>
          <w:szCs w:val="24"/>
        </w:rPr>
        <w:t xml:space="preserve">Настоящее постановление вступает в силу после официального </w:t>
      </w:r>
      <w:hyperlink r:id="rId10" w:history="1">
        <w:r w:rsidR="00445F17" w:rsidRPr="00390EC7">
          <w:rPr>
            <w:sz w:val="24"/>
            <w:szCs w:val="24"/>
          </w:rPr>
          <w:t>опубликования</w:t>
        </w:r>
      </w:hyperlink>
      <w:r w:rsidR="00445F17" w:rsidRPr="00390EC7">
        <w:rPr>
          <w:sz w:val="24"/>
          <w:szCs w:val="24"/>
        </w:rPr>
        <w:t>.</w:t>
      </w:r>
    </w:p>
    <w:p w:rsidR="009F3F3E" w:rsidRPr="00390EC7" w:rsidRDefault="009F3F3E" w:rsidP="0044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7546B" w:rsidRPr="00390EC7" w:rsidRDefault="00D7546B" w:rsidP="00D7546B">
      <w:pPr>
        <w:pStyle w:val="51"/>
        <w:spacing w:before="0" w:line="240" w:lineRule="auto"/>
        <w:ind w:left="40" w:right="23" w:firstLine="539"/>
        <w:rPr>
          <w:rFonts w:ascii="Arial" w:hAnsi="Arial" w:cs="Arial"/>
          <w:sz w:val="24"/>
          <w:szCs w:val="24"/>
        </w:rPr>
      </w:pPr>
    </w:p>
    <w:p w:rsidR="00D7546B" w:rsidRPr="00390EC7" w:rsidRDefault="00D7546B" w:rsidP="00D7546B">
      <w:pPr>
        <w:pStyle w:val="51"/>
        <w:spacing w:before="0" w:line="240" w:lineRule="auto"/>
        <w:ind w:left="40" w:right="23" w:firstLine="539"/>
        <w:rPr>
          <w:rFonts w:ascii="Arial" w:hAnsi="Arial" w:cs="Arial"/>
          <w:sz w:val="24"/>
          <w:szCs w:val="24"/>
        </w:rPr>
      </w:pPr>
    </w:p>
    <w:p w:rsidR="00A211D7" w:rsidRPr="00390EC7" w:rsidRDefault="00A211D7" w:rsidP="00D7546B">
      <w:pPr>
        <w:pStyle w:val="51"/>
        <w:spacing w:before="0" w:line="240" w:lineRule="auto"/>
        <w:ind w:left="40" w:right="23" w:firstLine="539"/>
        <w:rPr>
          <w:rFonts w:ascii="Arial" w:hAnsi="Arial" w:cs="Arial"/>
          <w:sz w:val="24"/>
          <w:szCs w:val="24"/>
        </w:rPr>
      </w:pPr>
    </w:p>
    <w:p w:rsidR="00A211D7" w:rsidRPr="00390EC7" w:rsidRDefault="00A211D7" w:rsidP="00D7546B">
      <w:pPr>
        <w:pStyle w:val="51"/>
        <w:spacing w:before="0" w:line="240" w:lineRule="auto"/>
        <w:ind w:left="40" w:right="23" w:firstLine="539"/>
        <w:rPr>
          <w:rFonts w:ascii="Arial" w:hAnsi="Arial" w:cs="Arial"/>
          <w:sz w:val="24"/>
          <w:szCs w:val="24"/>
        </w:rPr>
      </w:pPr>
    </w:p>
    <w:p w:rsidR="00A211D7" w:rsidRPr="00390EC7" w:rsidRDefault="009D74F2" w:rsidP="00A211D7">
      <w:pPr>
        <w:spacing w:after="0" w:line="240" w:lineRule="auto"/>
        <w:rPr>
          <w:rFonts w:ascii="Arial" w:hAnsi="Arial" w:cs="Arial"/>
        </w:rPr>
      </w:pPr>
      <w:r w:rsidRPr="00390EC7">
        <w:rPr>
          <w:rFonts w:ascii="Arial" w:hAnsi="Arial" w:cs="Arial"/>
        </w:rPr>
        <w:t>Глава</w:t>
      </w:r>
      <w:r w:rsidR="009D2CE7" w:rsidRPr="00390EC7">
        <w:rPr>
          <w:rFonts w:ascii="Arial" w:hAnsi="Arial" w:cs="Arial"/>
        </w:rPr>
        <w:t xml:space="preserve"> городского</w:t>
      </w:r>
      <w:r w:rsidRPr="00390EC7">
        <w:rPr>
          <w:rFonts w:ascii="Arial" w:hAnsi="Arial" w:cs="Arial"/>
        </w:rPr>
        <w:t xml:space="preserve"> поселения</w:t>
      </w:r>
      <w:r w:rsidR="009D2CE7" w:rsidRPr="00390EC7">
        <w:rPr>
          <w:rFonts w:ascii="Arial" w:hAnsi="Arial" w:cs="Arial"/>
        </w:rPr>
        <w:tab/>
      </w:r>
      <w:r w:rsidR="009D2CE7" w:rsidRPr="00390EC7">
        <w:rPr>
          <w:rFonts w:ascii="Arial" w:hAnsi="Arial" w:cs="Arial"/>
        </w:rPr>
        <w:tab/>
      </w:r>
      <w:r w:rsidR="009D2CE7" w:rsidRPr="00390EC7">
        <w:rPr>
          <w:rFonts w:ascii="Arial" w:hAnsi="Arial" w:cs="Arial"/>
        </w:rPr>
        <w:tab/>
      </w:r>
      <w:r w:rsidR="009D2CE7" w:rsidRPr="00390EC7">
        <w:rPr>
          <w:rFonts w:ascii="Arial" w:hAnsi="Arial" w:cs="Arial"/>
        </w:rPr>
        <w:tab/>
      </w:r>
      <w:r w:rsidR="009D2CE7" w:rsidRPr="00390EC7">
        <w:rPr>
          <w:rFonts w:ascii="Arial" w:hAnsi="Arial" w:cs="Arial"/>
        </w:rPr>
        <w:tab/>
      </w:r>
      <w:r w:rsidR="009D2CE7" w:rsidRPr="00390EC7">
        <w:rPr>
          <w:rFonts w:ascii="Arial" w:hAnsi="Arial" w:cs="Arial"/>
        </w:rPr>
        <w:tab/>
        <w:t xml:space="preserve">Е.Н. Береговая </w:t>
      </w:r>
    </w:p>
    <w:p w:rsidR="009D74F2" w:rsidRPr="00390EC7" w:rsidRDefault="009D74F2" w:rsidP="00A211D7">
      <w:pPr>
        <w:spacing w:after="0" w:line="240" w:lineRule="auto"/>
        <w:rPr>
          <w:rFonts w:ascii="Arial" w:hAnsi="Arial" w:cs="Arial"/>
        </w:rPr>
      </w:pPr>
    </w:p>
    <w:p w:rsidR="009D74F2" w:rsidRPr="00390EC7" w:rsidRDefault="009D74F2" w:rsidP="00A211D7">
      <w:pPr>
        <w:spacing w:after="0" w:line="240" w:lineRule="auto"/>
        <w:rPr>
          <w:rFonts w:ascii="Arial" w:hAnsi="Arial" w:cs="Arial"/>
        </w:rPr>
      </w:pPr>
    </w:p>
    <w:p w:rsidR="00740D96" w:rsidRPr="00390EC7" w:rsidRDefault="009F3F3E" w:rsidP="00D7546B">
      <w:pPr>
        <w:tabs>
          <w:tab w:val="left" w:pos="491"/>
          <w:tab w:val="center" w:pos="4677"/>
          <w:tab w:val="left" w:pos="837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390EC7">
        <w:rPr>
          <w:rFonts w:ascii="Arial" w:eastAsia="Times New Roman" w:hAnsi="Arial" w:cs="Arial"/>
          <w:lang w:eastAsia="ru-RU"/>
        </w:rPr>
        <w:tab/>
      </w:r>
    </w:p>
    <w:p w:rsidR="00740D96" w:rsidRPr="00390EC7" w:rsidRDefault="00740D96" w:rsidP="00340668">
      <w:pPr>
        <w:tabs>
          <w:tab w:val="center" w:pos="4677"/>
          <w:tab w:val="left" w:pos="837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60F97" w:rsidRPr="00390EC7" w:rsidRDefault="00F60F97" w:rsidP="009F3F3E">
      <w:pPr>
        <w:pStyle w:val="ConsPlusNormal"/>
        <w:widowControl/>
        <w:ind w:left="5103"/>
        <w:rPr>
          <w:sz w:val="24"/>
          <w:szCs w:val="24"/>
        </w:rPr>
      </w:pPr>
    </w:p>
    <w:p w:rsidR="00F60F97" w:rsidRPr="00390EC7" w:rsidRDefault="00F60F97" w:rsidP="009F3F3E">
      <w:pPr>
        <w:pStyle w:val="ConsPlusNormal"/>
        <w:widowControl/>
        <w:ind w:left="5103"/>
        <w:rPr>
          <w:sz w:val="24"/>
          <w:szCs w:val="24"/>
        </w:rPr>
      </w:pPr>
    </w:p>
    <w:p w:rsidR="00F60F97" w:rsidRPr="00390EC7" w:rsidRDefault="00F60F97" w:rsidP="009F3F3E">
      <w:pPr>
        <w:pStyle w:val="ConsPlusNormal"/>
        <w:widowControl/>
        <w:ind w:left="5103"/>
        <w:rPr>
          <w:sz w:val="24"/>
          <w:szCs w:val="24"/>
        </w:rPr>
      </w:pPr>
    </w:p>
    <w:p w:rsidR="00F60F97" w:rsidRPr="00390EC7" w:rsidRDefault="00F60F97" w:rsidP="009F3F3E">
      <w:pPr>
        <w:pStyle w:val="ConsPlusNormal"/>
        <w:widowControl/>
        <w:ind w:left="5103"/>
        <w:rPr>
          <w:sz w:val="24"/>
          <w:szCs w:val="24"/>
        </w:rPr>
      </w:pPr>
    </w:p>
    <w:p w:rsidR="00F60F97" w:rsidRPr="00390EC7" w:rsidRDefault="00F60F97" w:rsidP="009F3F3E">
      <w:pPr>
        <w:pStyle w:val="ConsPlusNormal"/>
        <w:widowControl/>
        <w:ind w:left="5103"/>
        <w:rPr>
          <w:sz w:val="24"/>
          <w:szCs w:val="24"/>
        </w:rPr>
      </w:pPr>
    </w:p>
    <w:p w:rsidR="009D2CE7" w:rsidRPr="00390EC7" w:rsidRDefault="009D2CE7" w:rsidP="009F3F3E">
      <w:pPr>
        <w:pStyle w:val="ConsPlusNormal"/>
        <w:widowControl/>
        <w:ind w:left="5103"/>
        <w:rPr>
          <w:sz w:val="24"/>
          <w:szCs w:val="24"/>
        </w:rPr>
      </w:pPr>
    </w:p>
    <w:p w:rsidR="009D2CE7" w:rsidRPr="00390EC7" w:rsidRDefault="009D2CE7" w:rsidP="009F3F3E">
      <w:pPr>
        <w:pStyle w:val="ConsPlusNormal"/>
        <w:widowControl/>
        <w:ind w:left="5103"/>
        <w:rPr>
          <w:sz w:val="24"/>
          <w:szCs w:val="24"/>
        </w:rPr>
      </w:pPr>
    </w:p>
    <w:p w:rsidR="009D2CE7" w:rsidRPr="00390EC7" w:rsidRDefault="009D2CE7" w:rsidP="009F3F3E">
      <w:pPr>
        <w:pStyle w:val="ConsPlusNormal"/>
        <w:widowControl/>
        <w:ind w:left="5103"/>
        <w:rPr>
          <w:sz w:val="24"/>
          <w:szCs w:val="24"/>
        </w:rPr>
      </w:pPr>
    </w:p>
    <w:p w:rsidR="009D2CE7" w:rsidRPr="00390EC7" w:rsidRDefault="009D2CE7" w:rsidP="009F3F3E">
      <w:pPr>
        <w:pStyle w:val="ConsPlusNormal"/>
        <w:widowControl/>
        <w:ind w:left="5103"/>
        <w:rPr>
          <w:sz w:val="24"/>
          <w:szCs w:val="24"/>
        </w:rPr>
      </w:pPr>
    </w:p>
    <w:p w:rsidR="009D2CE7" w:rsidRPr="00390EC7" w:rsidRDefault="009D2CE7" w:rsidP="009F3F3E">
      <w:pPr>
        <w:pStyle w:val="ConsPlusNormal"/>
        <w:widowControl/>
        <w:ind w:left="5103"/>
        <w:rPr>
          <w:sz w:val="24"/>
          <w:szCs w:val="24"/>
        </w:rPr>
      </w:pPr>
    </w:p>
    <w:p w:rsidR="009D2CE7" w:rsidRPr="00390EC7" w:rsidRDefault="009D2CE7" w:rsidP="009F3F3E">
      <w:pPr>
        <w:pStyle w:val="ConsPlusNormal"/>
        <w:widowControl/>
        <w:ind w:left="5103"/>
        <w:rPr>
          <w:sz w:val="24"/>
          <w:szCs w:val="24"/>
        </w:rPr>
      </w:pPr>
    </w:p>
    <w:p w:rsidR="007E188E" w:rsidRPr="00390EC7" w:rsidRDefault="007E188E" w:rsidP="009F3F3E">
      <w:pPr>
        <w:pStyle w:val="ConsPlusNormal"/>
        <w:widowControl/>
        <w:ind w:left="5103"/>
        <w:rPr>
          <w:sz w:val="24"/>
          <w:szCs w:val="24"/>
        </w:rPr>
      </w:pPr>
    </w:p>
    <w:p w:rsidR="009D2CE7" w:rsidRPr="00390EC7" w:rsidRDefault="009D2CE7" w:rsidP="00445F17">
      <w:pPr>
        <w:pStyle w:val="ConsPlusNormal"/>
        <w:jc w:val="right"/>
        <w:outlineLvl w:val="0"/>
        <w:rPr>
          <w:sz w:val="24"/>
          <w:szCs w:val="24"/>
        </w:rPr>
      </w:pPr>
    </w:p>
    <w:p w:rsidR="00445F17" w:rsidRPr="00390EC7" w:rsidRDefault="00445F17" w:rsidP="00445F17">
      <w:pPr>
        <w:pStyle w:val="ConsPlusNormal"/>
        <w:jc w:val="right"/>
        <w:outlineLvl w:val="0"/>
        <w:rPr>
          <w:sz w:val="24"/>
          <w:szCs w:val="24"/>
        </w:rPr>
      </w:pPr>
      <w:r w:rsidRPr="00390EC7">
        <w:rPr>
          <w:sz w:val="24"/>
          <w:szCs w:val="24"/>
        </w:rPr>
        <w:t>Утверждено</w:t>
      </w:r>
    </w:p>
    <w:p w:rsidR="00445F17" w:rsidRPr="00390EC7" w:rsidRDefault="009D2CE7" w:rsidP="00445F17">
      <w:pPr>
        <w:pStyle w:val="ConsPlusNormal"/>
        <w:jc w:val="right"/>
        <w:rPr>
          <w:sz w:val="24"/>
          <w:szCs w:val="24"/>
        </w:rPr>
      </w:pPr>
      <w:r w:rsidRPr="00390EC7">
        <w:rPr>
          <w:sz w:val="24"/>
          <w:szCs w:val="24"/>
        </w:rPr>
        <w:t>п</w:t>
      </w:r>
      <w:r w:rsidR="00445F17" w:rsidRPr="00390EC7">
        <w:rPr>
          <w:sz w:val="24"/>
          <w:szCs w:val="24"/>
        </w:rPr>
        <w:t xml:space="preserve">остановлением администрации </w:t>
      </w:r>
    </w:p>
    <w:p w:rsidR="009D74F2" w:rsidRPr="00390EC7" w:rsidRDefault="009D2CE7" w:rsidP="00445F17">
      <w:pPr>
        <w:pStyle w:val="ConsPlusNormal"/>
        <w:jc w:val="right"/>
        <w:rPr>
          <w:sz w:val="24"/>
          <w:szCs w:val="24"/>
        </w:rPr>
      </w:pPr>
      <w:r w:rsidRPr="00390EC7">
        <w:rPr>
          <w:sz w:val="24"/>
          <w:szCs w:val="24"/>
        </w:rPr>
        <w:t xml:space="preserve">городского </w:t>
      </w:r>
      <w:r w:rsidR="009D74F2" w:rsidRPr="00390EC7">
        <w:rPr>
          <w:sz w:val="24"/>
          <w:szCs w:val="24"/>
        </w:rPr>
        <w:t>поселения</w:t>
      </w:r>
      <w:r w:rsidRPr="00390EC7">
        <w:rPr>
          <w:sz w:val="24"/>
          <w:szCs w:val="24"/>
        </w:rPr>
        <w:t xml:space="preserve"> Петров Вал</w:t>
      </w:r>
    </w:p>
    <w:p w:rsidR="00445F17" w:rsidRPr="00390EC7" w:rsidRDefault="00445F17" w:rsidP="00445F17">
      <w:pPr>
        <w:pStyle w:val="ConsPlusNormal"/>
        <w:jc w:val="right"/>
        <w:rPr>
          <w:sz w:val="24"/>
          <w:szCs w:val="24"/>
        </w:rPr>
      </w:pPr>
      <w:r w:rsidRPr="00390EC7">
        <w:rPr>
          <w:sz w:val="24"/>
          <w:szCs w:val="24"/>
        </w:rPr>
        <w:t xml:space="preserve">Камышинского муниципального района </w:t>
      </w:r>
    </w:p>
    <w:p w:rsidR="00445F17" w:rsidRPr="00390EC7" w:rsidRDefault="00445F17" w:rsidP="00445F17">
      <w:pPr>
        <w:pStyle w:val="ConsPlusNormal"/>
        <w:jc w:val="right"/>
        <w:rPr>
          <w:sz w:val="24"/>
          <w:szCs w:val="24"/>
        </w:rPr>
      </w:pPr>
      <w:r w:rsidRPr="00390EC7">
        <w:rPr>
          <w:sz w:val="24"/>
          <w:szCs w:val="24"/>
        </w:rPr>
        <w:t xml:space="preserve">от </w:t>
      </w:r>
      <w:r w:rsidR="009D2CE7" w:rsidRPr="00390EC7">
        <w:rPr>
          <w:sz w:val="24"/>
          <w:szCs w:val="24"/>
        </w:rPr>
        <w:t xml:space="preserve">2 ноября </w:t>
      </w:r>
      <w:r w:rsidRPr="00390EC7">
        <w:rPr>
          <w:sz w:val="24"/>
          <w:szCs w:val="24"/>
        </w:rPr>
        <w:t>2020</w:t>
      </w:r>
      <w:r w:rsidR="009D2CE7" w:rsidRPr="00390EC7">
        <w:rPr>
          <w:sz w:val="24"/>
          <w:szCs w:val="24"/>
        </w:rPr>
        <w:t xml:space="preserve">г. </w:t>
      </w:r>
      <w:r w:rsidRPr="00390EC7">
        <w:rPr>
          <w:sz w:val="24"/>
          <w:szCs w:val="24"/>
        </w:rPr>
        <w:t xml:space="preserve"> № </w:t>
      </w:r>
      <w:r w:rsidR="009D2CE7" w:rsidRPr="00390EC7">
        <w:rPr>
          <w:sz w:val="24"/>
          <w:szCs w:val="24"/>
        </w:rPr>
        <w:t>203-п</w:t>
      </w:r>
      <w:r w:rsidR="008D4A26">
        <w:rPr>
          <w:sz w:val="24"/>
          <w:szCs w:val="24"/>
        </w:rPr>
        <w:t>г</w:t>
      </w:r>
    </w:p>
    <w:p w:rsidR="00445F17" w:rsidRPr="00390EC7" w:rsidRDefault="00445F17" w:rsidP="00445F17">
      <w:pPr>
        <w:pStyle w:val="ConsPlusNormal"/>
        <w:jc w:val="both"/>
        <w:rPr>
          <w:sz w:val="24"/>
          <w:szCs w:val="24"/>
        </w:rPr>
      </w:pPr>
    </w:p>
    <w:p w:rsidR="00445F17" w:rsidRPr="00390EC7" w:rsidRDefault="00445F17" w:rsidP="00445F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27"/>
      <w:bookmarkEnd w:id="0"/>
      <w:r w:rsidRPr="00390EC7">
        <w:rPr>
          <w:rFonts w:ascii="Arial" w:hAnsi="Arial" w:cs="Arial"/>
          <w:b w:val="0"/>
          <w:sz w:val="24"/>
          <w:szCs w:val="24"/>
        </w:rPr>
        <w:t>ПОЛОЖЕНИЕ</w:t>
      </w:r>
    </w:p>
    <w:p w:rsidR="00445F17" w:rsidRPr="00390EC7" w:rsidRDefault="00445F17" w:rsidP="0045603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90EC7">
        <w:rPr>
          <w:rFonts w:ascii="Arial" w:hAnsi="Arial" w:cs="Arial"/>
          <w:b w:val="0"/>
          <w:sz w:val="24"/>
          <w:szCs w:val="24"/>
        </w:rPr>
        <w:t>О СОГЛАСОВАНИИ И УТВЕРЖДЕНИИ УСТАВОВ</w:t>
      </w:r>
    </w:p>
    <w:p w:rsidR="0045603B" w:rsidRPr="00390EC7" w:rsidRDefault="00445F17" w:rsidP="0045603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90EC7">
        <w:rPr>
          <w:rFonts w:ascii="Arial" w:hAnsi="Arial" w:cs="Arial"/>
        </w:rPr>
        <w:t>КАЗАЧЬИХ ОБЩЕСТВ</w:t>
      </w:r>
      <w:r w:rsidR="0045603B" w:rsidRPr="00390EC7">
        <w:rPr>
          <w:rFonts w:ascii="Arial" w:hAnsi="Arial" w:cs="Arial"/>
        </w:rPr>
        <w:t>,</w:t>
      </w:r>
      <w:r w:rsidR="0045603B" w:rsidRPr="00390EC7">
        <w:rPr>
          <w:rFonts w:ascii="Arial" w:eastAsia="Times New Roman" w:hAnsi="Arial" w:cs="Arial"/>
          <w:lang w:eastAsia="ru-RU"/>
        </w:rPr>
        <w:t xml:space="preserve"> </w:t>
      </w:r>
    </w:p>
    <w:p w:rsidR="0045603B" w:rsidRPr="00390EC7" w:rsidRDefault="005916FD" w:rsidP="0045603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создаваемых</w:t>
      </w:r>
      <w:r w:rsidR="0045603B" w:rsidRPr="00390EC7">
        <w:rPr>
          <w:rFonts w:ascii="Arial" w:eastAsia="Times New Roman" w:hAnsi="Arial" w:cs="Arial"/>
          <w:lang w:eastAsia="ru-RU"/>
        </w:rPr>
        <w:t xml:space="preserve"> на территории </w:t>
      </w:r>
      <w:r w:rsidR="009D2CE7" w:rsidRPr="00390EC7">
        <w:rPr>
          <w:rFonts w:ascii="Arial" w:eastAsia="Times New Roman" w:hAnsi="Arial" w:cs="Arial"/>
          <w:lang w:eastAsia="ru-RU"/>
        </w:rPr>
        <w:t xml:space="preserve">городского </w:t>
      </w:r>
      <w:r w:rsidR="0045603B" w:rsidRPr="00390EC7">
        <w:rPr>
          <w:rFonts w:ascii="Arial" w:hAnsi="Arial" w:cs="Arial"/>
        </w:rPr>
        <w:t xml:space="preserve">поселения </w:t>
      </w:r>
      <w:r w:rsidR="009D2CE7" w:rsidRPr="00390EC7">
        <w:rPr>
          <w:rFonts w:ascii="Arial" w:hAnsi="Arial" w:cs="Arial"/>
        </w:rPr>
        <w:t xml:space="preserve">Петров Вал </w:t>
      </w:r>
      <w:r w:rsidR="0045603B" w:rsidRPr="00390EC7">
        <w:rPr>
          <w:rFonts w:ascii="Arial" w:hAnsi="Arial" w:cs="Arial"/>
        </w:rPr>
        <w:t>Камышинского</w:t>
      </w:r>
    </w:p>
    <w:p w:rsidR="0045603B" w:rsidRPr="00390EC7" w:rsidRDefault="0045603B" w:rsidP="0045603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90EC7">
        <w:rPr>
          <w:rFonts w:ascii="Arial" w:hAnsi="Arial" w:cs="Arial"/>
        </w:rPr>
        <w:t>муниципального района</w:t>
      </w:r>
      <w:r w:rsidRPr="00390EC7">
        <w:rPr>
          <w:rFonts w:ascii="Arial" w:eastAsia="Times New Roman" w:hAnsi="Arial" w:cs="Arial"/>
          <w:lang w:eastAsia="ru-RU"/>
        </w:rPr>
        <w:t xml:space="preserve"> </w:t>
      </w:r>
    </w:p>
    <w:p w:rsidR="00445F17" w:rsidRPr="00390EC7" w:rsidRDefault="00445F17" w:rsidP="0045603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45F17" w:rsidRPr="00390EC7" w:rsidRDefault="00445F17" w:rsidP="00445F17">
      <w:pPr>
        <w:pStyle w:val="ConsPlusNormal"/>
        <w:jc w:val="both"/>
        <w:rPr>
          <w:sz w:val="24"/>
          <w:szCs w:val="24"/>
        </w:rPr>
      </w:pPr>
    </w:p>
    <w:p w:rsidR="00596928" w:rsidRPr="00390EC7" w:rsidRDefault="00445F17" w:rsidP="004A5937">
      <w:pPr>
        <w:pStyle w:val="ConsPlusNormal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390EC7">
        <w:rPr>
          <w:sz w:val="24"/>
          <w:szCs w:val="24"/>
        </w:rPr>
        <w:t>Настоящее положение определяет</w:t>
      </w:r>
      <w:r w:rsidR="00596928" w:rsidRPr="00390EC7">
        <w:rPr>
          <w:sz w:val="24"/>
          <w:szCs w:val="24"/>
        </w:rPr>
        <w:t>:</w:t>
      </w:r>
    </w:p>
    <w:p w:rsidR="006D2620" w:rsidRPr="00390EC7" w:rsidRDefault="00445F17" w:rsidP="004A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proofErr w:type="gramStart"/>
      <w:r w:rsidRPr="00390EC7">
        <w:rPr>
          <w:rFonts w:ascii="Arial" w:hAnsi="Arial" w:cs="Arial"/>
        </w:rPr>
        <w:t xml:space="preserve">перечень основных документов, необходимых для согласования </w:t>
      </w:r>
      <w:r w:rsidR="00FD1F74" w:rsidRPr="00390EC7">
        <w:rPr>
          <w:rFonts w:ascii="Arial" w:hAnsi="Arial" w:cs="Arial"/>
        </w:rPr>
        <w:t>г</w:t>
      </w:r>
      <w:r w:rsidR="006D2620" w:rsidRPr="00390EC7">
        <w:rPr>
          <w:rFonts w:ascii="Arial" w:hAnsi="Arial" w:cs="Arial"/>
        </w:rPr>
        <w:t xml:space="preserve">лавой </w:t>
      </w:r>
      <w:r w:rsidR="009D2CE7" w:rsidRPr="00390EC7">
        <w:rPr>
          <w:rFonts w:ascii="Arial" w:hAnsi="Arial" w:cs="Arial"/>
        </w:rPr>
        <w:t xml:space="preserve">городского </w:t>
      </w:r>
      <w:r w:rsidR="009D74F2" w:rsidRPr="00390EC7">
        <w:rPr>
          <w:rFonts w:ascii="Arial" w:hAnsi="Arial" w:cs="Arial"/>
        </w:rPr>
        <w:t xml:space="preserve">поселения </w:t>
      </w:r>
      <w:r w:rsidR="00FD1F74" w:rsidRPr="00390EC7">
        <w:rPr>
          <w:rFonts w:ascii="Arial" w:hAnsi="Arial" w:cs="Arial"/>
        </w:rPr>
        <w:t xml:space="preserve">Петров </w:t>
      </w:r>
      <w:r w:rsidR="0006464E" w:rsidRPr="00390EC7">
        <w:rPr>
          <w:rFonts w:ascii="Arial" w:hAnsi="Arial" w:cs="Arial"/>
        </w:rPr>
        <w:t xml:space="preserve">Вал </w:t>
      </w:r>
      <w:r w:rsidR="006D2620" w:rsidRPr="00390EC7">
        <w:rPr>
          <w:rFonts w:ascii="Arial" w:hAnsi="Arial" w:cs="Arial"/>
        </w:rPr>
        <w:t xml:space="preserve">Камышинского муниципального района </w:t>
      </w:r>
      <w:r w:rsidRPr="00390EC7">
        <w:rPr>
          <w:rFonts w:ascii="Arial" w:hAnsi="Arial" w:cs="Arial"/>
        </w:rPr>
        <w:t xml:space="preserve">уставов казачьих обществ, указанных в </w:t>
      </w:r>
      <w:hyperlink r:id="rId11">
        <w:r w:rsidR="009D74F2" w:rsidRPr="00390EC7">
          <w:rPr>
            <w:rStyle w:val="ListLabel1"/>
            <w:rFonts w:ascii="Arial" w:hAnsi="Arial" w:cs="Arial"/>
            <w:color w:val="auto"/>
          </w:rPr>
          <w:t>пункте</w:t>
        </w:r>
        <w:r w:rsidRPr="00390EC7">
          <w:rPr>
            <w:rStyle w:val="ListLabel1"/>
            <w:rFonts w:ascii="Arial" w:hAnsi="Arial" w:cs="Arial"/>
            <w:color w:val="auto"/>
          </w:rPr>
          <w:t xml:space="preserve"> 3.2</w:t>
        </w:r>
      </w:hyperlink>
      <w:r w:rsidR="0089629E" w:rsidRPr="00390EC7">
        <w:rPr>
          <w:rFonts w:ascii="Arial" w:hAnsi="Arial" w:cs="Arial"/>
        </w:rPr>
        <w:t>-</w:t>
      </w:r>
      <w:r w:rsidR="009D74F2" w:rsidRPr="00390EC7">
        <w:rPr>
          <w:rFonts w:ascii="Arial" w:hAnsi="Arial" w:cs="Arial"/>
        </w:rPr>
        <w:t>1</w:t>
      </w:r>
      <w:r w:rsidRPr="00390EC7">
        <w:rPr>
          <w:rFonts w:ascii="Arial" w:hAnsi="Arial" w:cs="Arial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</w:t>
      </w:r>
      <w:r w:rsidR="006D2620" w:rsidRPr="00390EC7">
        <w:rPr>
          <w:rFonts w:ascii="Arial" w:hAnsi="Arial" w:cs="Arial"/>
        </w:rPr>
        <w:t xml:space="preserve"> </w:t>
      </w:r>
      <w:r w:rsidR="006D2620" w:rsidRPr="00390EC7">
        <w:rPr>
          <w:rFonts w:ascii="Arial" w:hAnsi="Arial" w:cs="Arial"/>
          <w:bCs/>
        </w:rPr>
        <w:t>(далее - Указ Президента Российской Федерации от 15.06.1992 № 632), сроки и порядок их представления</w:t>
      </w:r>
      <w:proofErr w:type="gramEnd"/>
      <w:r w:rsidR="006D2620" w:rsidRPr="00390EC7">
        <w:rPr>
          <w:rFonts w:ascii="Arial" w:hAnsi="Arial" w:cs="Arial"/>
          <w:bCs/>
        </w:rPr>
        <w:t xml:space="preserve"> и рассмотрения, порядок принятия решений о согласовании уставов казачьих обществ;</w:t>
      </w:r>
    </w:p>
    <w:p w:rsidR="006D2620" w:rsidRPr="00390EC7" w:rsidRDefault="006D2620" w:rsidP="004A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перечень документов, необходимых для утверждения </w:t>
      </w:r>
      <w:r w:rsidR="009D2CE7" w:rsidRPr="00390EC7">
        <w:rPr>
          <w:rFonts w:ascii="Arial" w:hAnsi="Arial" w:cs="Arial"/>
        </w:rPr>
        <w:t>г</w:t>
      </w:r>
      <w:r w:rsidRPr="00390EC7">
        <w:rPr>
          <w:rFonts w:ascii="Arial" w:hAnsi="Arial" w:cs="Arial"/>
        </w:rPr>
        <w:t xml:space="preserve">лавой </w:t>
      </w:r>
      <w:r w:rsidR="009D2CE7" w:rsidRPr="00390EC7">
        <w:rPr>
          <w:rFonts w:ascii="Arial" w:hAnsi="Arial" w:cs="Arial"/>
        </w:rPr>
        <w:t xml:space="preserve">городского </w:t>
      </w:r>
      <w:r w:rsidR="009D74F2" w:rsidRPr="00390EC7">
        <w:rPr>
          <w:rFonts w:ascii="Arial" w:hAnsi="Arial" w:cs="Arial"/>
        </w:rPr>
        <w:t xml:space="preserve">поселения </w:t>
      </w:r>
      <w:r w:rsidR="009D2CE7" w:rsidRPr="00390EC7">
        <w:rPr>
          <w:rFonts w:ascii="Arial" w:hAnsi="Arial" w:cs="Arial"/>
        </w:rPr>
        <w:t xml:space="preserve">Петров Вал </w:t>
      </w:r>
      <w:r w:rsidRPr="00390EC7">
        <w:rPr>
          <w:rFonts w:ascii="Arial" w:hAnsi="Arial" w:cs="Arial"/>
        </w:rPr>
        <w:t>Камышинского муниципального района</w:t>
      </w:r>
      <w:r w:rsidRPr="00390EC7">
        <w:rPr>
          <w:rFonts w:ascii="Arial" w:hAnsi="Arial" w:cs="Arial"/>
          <w:bCs/>
        </w:rPr>
        <w:t xml:space="preserve"> уставов казачьих обществ, указанных в </w:t>
      </w:r>
      <w:hyperlink r:id="rId12" w:history="1">
        <w:r w:rsidR="009D74F2" w:rsidRPr="00390EC7">
          <w:rPr>
            <w:rFonts w:ascii="Arial" w:hAnsi="Arial" w:cs="Arial"/>
            <w:bCs/>
          </w:rPr>
          <w:t>пункте</w:t>
        </w:r>
        <w:r w:rsidR="0089629E" w:rsidRPr="00390EC7">
          <w:rPr>
            <w:rFonts w:ascii="Arial" w:hAnsi="Arial" w:cs="Arial"/>
            <w:bCs/>
          </w:rPr>
          <w:t xml:space="preserve"> 3.2</w:t>
        </w:r>
      </w:hyperlink>
      <w:r w:rsidR="009D74F2" w:rsidRPr="00390EC7">
        <w:rPr>
          <w:rFonts w:ascii="Arial" w:hAnsi="Arial" w:cs="Arial"/>
        </w:rPr>
        <w:t xml:space="preserve"> </w:t>
      </w:r>
      <w:r w:rsidRPr="00390EC7">
        <w:rPr>
          <w:rFonts w:ascii="Arial" w:hAnsi="Arial" w:cs="Arial"/>
          <w:bCs/>
        </w:rPr>
        <w:t xml:space="preserve">Указа Президента Российской Федерации от 15.06.1992 № 632, сроки и порядок их представления и рассмотрения, порядок принятия решений об утверждении уставов казачьих обществ. </w:t>
      </w:r>
    </w:p>
    <w:p w:rsidR="0089629E" w:rsidRPr="00390EC7" w:rsidRDefault="005064F2" w:rsidP="004A5937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</w:rPr>
      </w:pPr>
      <w:bookmarkStart w:id="1" w:name="P31"/>
      <w:bookmarkEnd w:id="1"/>
      <w:r w:rsidRPr="00390EC7">
        <w:rPr>
          <w:rFonts w:ascii="Arial" w:hAnsi="Arial" w:cs="Arial"/>
        </w:rPr>
        <w:t xml:space="preserve">2. </w:t>
      </w:r>
      <w:r w:rsidR="0089629E" w:rsidRPr="00390EC7">
        <w:rPr>
          <w:rFonts w:ascii="Arial" w:hAnsi="Arial" w:cs="Arial"/>
        </w:rPr>
        <w:t xml:space="preserve">Глава </w:t>
      </w:r>
      <w:r w:rsidR="009D2CE7" w:rsidRPr="00390EC7">
        <w:rPr>
          <w:rFonts w:ascii="Arial" w:hAnsi="Arial" w:cs="Arial"/>
        </w:rPr>
        <w:t xml:space="preserve">городского </w:t>
      </w:r>
      <w:r w:rsidR="009D74F2" w:rsidRPr="00390EC7">
        <w:rPr>
          <w:rFonts w:ascii="Arial" w:hAnsi="Arial" w:cs="Arial"/>
        </w:rPr>
        <w:t xml:space="preserve">поселения </w:t>
      </w:r>
      <w:r w:rsidR="009D2CE7" w:rsidRPr="00390EC7">
        <w:rPr>
          <w:rFonts w:ascii="Arial" w:hAnsi="Arial" w:cs="Arial"/>
        </w:rPr>
        <w:t xml:space="preserve">Петров Вал </w:t>
      </w:r>
      <w:r w:rsidR="0089629E" w:rsidRPr="00390EC7">
        <w:rPr>
          <w:rFonts w:ascii="Arial" w:hAnsi="Arial" w:cs="Arial"/>
        </w:rPr>
        <w:t xml:space="preserve">Камышинского муниципального района </w:t>
      </w:r>
      <w:r w:rsidR="0089629E" w:rsidRPr="00390EC7">
        <w:rPr>
          <w:rFonts w:ascii="Arial" w:hAnsi="Arial" w:cs="Arial"/>
          <w:bCs/>
        </w:rPr>
        <w:t xml:space="preserve">согласовывает: </w:t>
      </w:r>
    </w:p>
    <w:p w:rsidR="009D74F2" w:rsidRPr="00390EC7" w:rsidRDefault="009D74F2" w:rsidP="009D7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уставы </w:t>
      </w:r>
      <w:r w:rsidRPr="00390EC7">
        <w:rPr>
          <w:rFonts w:ascii="Arial" w:hAnsi="Arial" w:cs="Arial"/>
        </w:rPr>
        <w:t>городских казачьих обществ, создаваемых (действующих) на территориях двух и более городских или сельских поселений, входящих в состав Камышинского муниципального района</w:t>
      </w:r>
      <w:r w:rsidRPr="00390EC7">
        <w:rPr>
          <w:rFonts w:ascii="Arial" w:hAnsi="Arial" w:cs="Arial"/>
          <w:bCs/>
        </w:rPr>
        <w:t xml:space="preserve">; </w:t>
      </w:r>
    </w:p>
    <w:p w:rsidR="009B0BB9" w:rsidRPr="00390EC7" w:rsidRDefault="005E50FE" w:rsidP="004A5937">
      <w:pPr>
        <w:pStyle w:val="a8"/>
        <w:numPr>
          <w:ilvl w:val="0"/>
          <w:numId w:val="2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Постановлением</w:t>
      </w:r>
      <w:r w:rsidR="009B0BB9" w:rsidRPr="00390EC7">
        <w:rPr>
          <w:rFonts w:ascii="Arial" w:hAnsi="Arial" w:cs="Arial"/>
          <w:bCs/>
        </w:rPr>
        <w:t xml:space="preserve"> </w:t>
      </w:r>
      <w:r w:rsidR="009D2CE7" w:rsidRPr="00390EC7">
        <w:rPr>
          <w:rFonts w:ascii="Arial" w:hAnsi="Arial" w:cs="Arial"/>
        </w:rPr>
        <w:t>г</w:t>
      </w:r>
      <w:r w:rsidRPr="00390EC7">
        <w:rPr>
          <w:rFonts w:ascii="Arial" w:hAnsi="Arial" w:cs="Arial"/>
        </w:rPr>
        <w:t>лавы</w:t>
      </w:r>
      <w:r w:rsidR="009D74F2" w:rsidRPr="00390EC7">
        <w:rPr>
          <w:rFonts w:ascii="Arial" w:hAnsi="Arial" w:cs="Arial"/>
        </w:rPr>
        <w:t xml:space="preserve"> </w:t>
      </w:r>
      <w:r w:rsidR="009D2CE7" w:rsidRPr="00390EC7">
        <w:rPr>
          <w:rFonts w:ascii="Arial" w:hAnsi="Arial" w:cs="Arial"/>
        </w:rPr>
        <w:t>городского поселения Петров Вал</w:t>
      </w:r>
      <w:r w:rsidRPr="00390EC7">
        <w:rPr>
          <w:rFonts w:ascii="Arial" w:hAnsi="Arial" w:cs="Arial"/>
        </w:rPr>
        <w:t xml:space="preserve"> Камышинского муниципального района </w:t>
      </w:r>
      <w:r w:rsidR="009B0BB9" w:rsidRPr="00390EC7">
        <w:rPr>
          <w:rFonts w:ascii="Arial" w:hAnsi="Arial" w:cs="Arial"/>
          <w:bCs/>
        </w:rPr>
        <w:t xml:space="preserve">утверждаются: </w:t>
      </w:r>
    </w:p>
    <w:p w:rsidR="009B0BB9" w:rsidRPr="00390EC7" w:rsidRDefault="009D74F2" w:rsidP="009D7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уставы </w:t>
      </w:r>
      <w:r w:rsidRPr="00390EC7">
        <w:rPr>
          <w:rFonts w:ascii="Arial" w:hAnsi="Arial" w:cs="Arial"/>
        </w:rPr>
        <w:t>городских казачьих обществ, создаваемых (действующих) на территори</w:t>
      </w:r>
      <w:r w:rsidR="0006464E" w:rsidRPr="00390EC7">
        <w:rPr>
          <w:rFonts w:ascii="Arial" w:hAnsi="Arial" w:cs="Arial"/>
        </w:rPr>
        <w:t>и</w:t>
      </w:r>
      <w:r w:rsidRPr="00390EC7">
        <w:rPr>
          <w:rFonts w:ascii="Arial" w:hAnsi="Arial" w:cs="Arial"/>
        </w:rPr>
        <w:t xml:space="preserve"> городского поселения</w:t>
      </w:r>
      <w:r w:rsidR="0006464E" w:rsidRPr="00390EC7">
        <w:rPr>
          <w:rFonts w:ascii="Arial" w:hAnsi="Arial" w:cs="Arial"/>
        </w:rPr>
        <w:t xml:space="preserve"> Петров Вал </w:t>
      </w:r>
      <w:r w:rsidRPr="00390EC7">
        <w:rPr>
          <w:rFonts w:ascii="Arial" w:hAnsi="Arial" w:cs="Arial"/>
        </w:rPr>
        <w:t>Камышинского муниципального района</w:t>
      </w:r>
      <w:r w:rsidRPr="00390EC7">
        <w:rPr>
          <w:rFonts w:ascii="Arial" w:hAnsi="Arial" w:cs="Arial"/>
          <w:bCs/>
        </w:rPr>
        <w:t>.</w:t>
      </w:r>
    </w:p>
    <w:p w:rsidR="00681928" w:rsidRPr="00390EC7" w:rsidRDefault="00681928" w:rsidP="004A5937">
      <w:pPr>
        <w:pStyle w:val="a8"/>
        <w:numPr>
          <w:ilvl w:val="0"/>
          <w:numId w:val="2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Согласование уставов казачьих обществ осуществляется после: </w:t>
      </w:r>
    </w:p>
    <w:p w:rsidR="00681928" w:rsidRPr="00390EC7" w:rsidRDefault="00681928" w:rsidP="004A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принятия учредительным собранием (кругом, сбором) решения об учреждении казачьего общества</w:t>
      </w:r>
      <w:proofErr w:type="gramStart"/>
      <w:r w:rsidR="00C00678">
        <w:rPr>
          <w:rFonts w:ascii="Arial" w:hAnsi="Arial" w:cs="Arial"/>
          <w:bCs/>
        </w:rPr>
        <w:t xml:space="preserve"> </w:t>
      </w:r>
      <w:r w:rsidRPr="00390EC7">
        <w:rPr>
          <w:rFonts w:ascii="Arial" w:hAnsi="Arial" w:cs="Arial"/>
          <w:bCs/>
        </w:rPr>
        <w:t>;</w:t>
      </w:r>
      <w:proofErr w:type="gramEnd"/>
      <w:r w:rsidRPr="00390EC7">
        <w:rPr>
          <w:rFonts w:ascii="Arial" w:hAnsi="Arial" w:cs="Arial"/>
          <w:bCs/>
        </w:rPr>
        <w:t xml:space="preserve"> </w:t>
      </w:r>
    </w:p>
    <w:p w:rsidR="00681928" w:rsidRPr="00390EC7" w:rsidRDefault="00681928" w:rsidP="004A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принятия высшим органом управления казачьего общества решения об утверждении устава этого казачьего общества. </w:t>
      </w:r>
      <w:bookmarkStart w:id="2" w:name="Par49"/>
      <w:bookmarkEnd w:id="2"/>
    </w:p>
    <w:p w:rsidR="00681928" w:rsidRPr="00390EC7" w:rsidRDefault="00681928" w:rsidP="004A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683302" w:rsidRPr="00390EC7">
        <w:rPr>
          <w:rFonts w:ascii="Arial" w:hAnsi="Arial" w:cs="Arial"/>
          <w:bCs/>
        </w:rPr>
        <w:t>г</w:t>
      </w:r>
      <w:r w:rsidR="004A5937" w:rsidRPr="00390EC7">
        <w:rPr>
          <w:rFonts w:ascii="Arial" w:hAnsi="Arial" w:cs="Arial"/>
        </w:rPr>
        <w:t xml:space="preserve">лаве </w:t>
      </w:r>
      <w:r w:rsidR="00683302" w:rsidRPr="00390EC7">
        <w:rPr>
          <w:rFonts w:ascii="Arial" w:hAnsi="Arial" w:cs="Arial"/>
        </w:rPr>
        <w:t xml:space="preserve">городского </w:t>
      </w:r>
      <w:r w:rsidR="009D74F2" w:rsidRPr="00390EC7">
        <w:rPr>
          <w:rFonts w:ascii="Arial" w:hAnsi="Arial" w:cs="Arial"/>
        </w:rPr>
        <w:t xml:space="preserve">поселения </w:t>
      </w:r>
      <w:r w:rsidR="00683302" w:rsidRPr="00390EC7">
        <w:rPr>
          <w:rFonts w:ascii="Arial" w:hAnsi="Arial" w:cs="Arial"/>
        </w:rPr>
        <w:t xml:space="preserve">Петров Вал </w:t>
      </w:r>
      <w:r w:rsidR="004A5937" w:rsidRPr="00390EC7">
        <w:rPr>
          <w:rFonts w:ascii="Arial" w:hAnsi="Arial" w:cs="Arial"/>
        </w:rPr>
        <w:t xml:space="preserve">Камышинского муниципального района </w:t>
      </w:r>
      <w:r w:rsidRPr="00390EC7">
        <w:rPr>
          <w:rFonts w:ascii="Arial" w:hAnsi="Arial" w:cs="Arial"/>
          <w:bCs/>
        </w:rPr>
        <w:t xml:space="preserve">представление о согласовании устава казачьего общества. К представлению о согласовании устава действующего казачьего общества прилагаются: </w:t>
      </w:r>
    </w:p>
    <w:p w:rsidR="00681928" w:rsidRPr="00390EC7" w:rsidRDefault="00681928" w:rsidP="004A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390EC7">
        <w:rPr>
          <w:rFonts w:ascii="Arial" w:hAnsi="Arial" w:cs="Arial"/>
          <w:bCs/>
        </w:rPr>
        <w:lastRenderedPageBreak/>
        <w:t xml:space="preserve">установленных </w:t>
      </w:r>
      <w:hyperlink r:id="rId13" w:history="1">
        <w:r w:rsidRPr="00390EC7">
          <w:rPr>
            <w:rFonts w:ascii="Arial" w:hAnsi="Arial" w:cs="Arial"/>
            <w:bCs/>
          </w:rPr>
          <w:t>главами 4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14" w:history="1">
        <w:r w:rsidRPr="00390EC7">
          <w:rPr>
            <w:rFonts w:ascii="Arial" w:hAnsi="Arial" w:cs="Arial"/>
            <w:bCs/>
          </w:rPr>
          <w:t>9.1</w:t>
        </w:r>
      </w:hyperlink>
      <w:r w:rsidRPr="00390EC7">
        <w:rPr>
          <w:rFonts w:ascii="Arial" w:hAnsi="Arial" w:cs="Arial"/>
          <w:bCs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681928" w:rsidRPr="00390EC7" w:rsidRDefault="00681928" w:rsidP="004A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81928" w:rsidRPr="00390EC7" w:rsidRDefault="00681928" w:rsidP="004A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в) устав казачьего общества в новой редакции.</w:t>
      </w:r>
      <w:bookmarkStart w:id="3" w:name="Par53"/>
      <w:bookmarkEnd w:id="3"/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4A5937" w:rsidRPr="00390EC7">
        <w:rPr>
          <w:rFonts w:ascii="Arial" w:hAnsi="Arial" w:cs="Arial"/>
        </w:rPr>
        <w:t xml:space="preserve">Главе </w:t>
      </w:r>
      <w:r w:rsidR="00683302" w:rsidRPr="00390EC7">
        <w:rPr>
          <w:rFonts w:ascii="Arial" w:hAnsi="Arial" w:cs="Arial"/>
        </w:rPr>
        <w:t xml:space="preserve">городского </w:t>
      </w:r>
      <w:r w:rsidR="009D74F2" w:rsidRPr="00390EC7">
        <w:rPr>
          <w:rFonts w:ascii="Arial" w:hAnsi="Arial" w:cs="Arial"/>
        </w:rPr>
        <w:t>поселения</w:t>
      </w:r>
      <w:r w:rsidR="00683302" w:rsidRPr="00390EC7">
        <w:rPr>
          <w:rFonts w:ascii="Arial" w:hAnsi="Arial" w:cs="Arial"/>
        </w:rPr>
        <w:t xml:space="preserve"> Петров Вал </w:t>
      </w:r>
      <w:r w:rsidR="009D74F2" w:rsidRPr="00390EC7">
        <w:rPr>
          <w:rFonts w:ascii="Arial" w:hAnsi="Arial" w:cs="Arial"/>
        </w:rPr>
        <w:t xml:space="preserve"> </w:t>
      </w:r>
      <w:r w:rsidR="004A5937" w:rsidRPr="00390EC7">
        <w:rPr>
          <w:rFonts w:ascii="Arial" w:hAnsi="Arial" w:cs="Arial"/>
        </w:rPr>
        <w:t>Камышинского муниципального района</w:t>
      </w:r>
      <w:r w:rsidRPr="00390EC7">
        <w:rPr>
          <w:rFonts w:ascii="Arial" w:hAnsi="Arial" w:cs="Arial"/>
          <w:bCs/>
        </w:rPr>
        <w:t xml:space="preserve"> представление о согласовании устава казачьего общества. К представлению о согласовании устава создаваемого казачьего общества прилагаются: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 w:history="1">
        <w:r w:rsidRPr="00390EC7">
          <w:rPr>
            <w:rFonts w:ascii="Arial" w:hAnsi="Arial" w:cs="Arial"/>
            <w:bCs/>
          </w:rPr>
          <w:t>главами 4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16" w:history="1">
        <w:r w:rsidRPr="00390EC7">
          <w:rPr>
            <w:rFonts w:ascii="Arial" w:hAnsi="Arial" w:cs="Arial"/>
            <w:bCs/>
          </w:rPr>
          <w:t>9.1</w:t>
        </w:r>
      </w:hyperlink>
      <w:r w:rsidRPr="00390EC7">
        <w:rPr>
          <w:rFonts w:ascii="Arial" w:hAnsi="Arial" w:cs="Arial"/>
          <w:bCs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в) устав казачьего общества.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4A5937" w:rsidRPr="00390EC7">
        <w:rPr>
          <w:rFonts w:ascii="Arial" w:hAnsi="Arial" w:cs="Arial"/>
        </w:rPr>
        <w:t xml:space="preserve">Главе </w:t>
      </w:r>
      <w:r w:rsidR="00683302" w:rsidRPr="00390EC7">
        <w:rPr>
          <w:rFonts w:ascii="Arial" w:hAnsi="Arial" w:cs="Arial"/>
        </w:rPr>
        <w:t xml:space="preserve">городского </w:t>
      </w:r>
      <w:r w:rsidR="009D74F2" w:rsidRPr="00390EC7">
        <w:rPr>
          <w:rFonts w:ascii="Arial" w:hAnsi="Arial" w:cs="Arial"/>
        </w:rPr>
        <w:t xml:space="preserve">поселения </w:t>
      </w:r>
      <w:r w:rsidR="00683302" w:rsidRPr="00390EC7">
        <w:rPr>
          <w:rFonts w:ascii="Arial" w:hAnsi="Arial" w:cs="Arial"/>
        </w:rPr>
        <w:t xml:space="preserve">Петров Вал </w:t>
      </w:r>
      <w:r w:rsidR="004A5937" w:rsidRPr="00390EC7">
        <w:rPr>
          <w:rFonts w:ascii="Arial" w:hAnsi="Arial" w:cs="Arial"/>
        </w:rPr>
        <w:t>Камышинского муниципального района</w:t>
      </w:r>
      <w:r w:rsidRPr="00390EC7">
        <w:rPr>
          <w:rFonts w:ascii="Arial" w:hAnsi="Arial" w:cs="Arial"/>
          <w:bCs/>
        </w:rPr>
        <w:t xml:space="preserve"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Указанные в </w:t>
      </w:r>
      <w:hyperlink r:id="rId17" w:anchor="Par49" w:history="1">
        <w:r w:rsidRPr="00390EC7">
          <w:rPr>
            <w:rFonts w:ascii="Arial" w:hAnsi="Arial" w:cs="Arial"/>
            <w:bCs/>
          </w:rPr>
          <w:t>пунктах 5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18" w:anchor="Par53" w:history="1">
        <w:r w:rsidRPr="00390EC7">
          <w:rPr>
            <w:rFonts w:ascii="Arial" w:hAnsi="Arial" w:cs="Arial"/>
            <w:bCs/>
          </w:rPr>
          <w:t>6</w:t>
        </w:r>
      </w:hyperlink>
      <w:r w:rsidRPr="00390EC7">
        <w:rPr>
          <w:rFonts w:ascii="Arial" w:hAnsi="Arial" w:cs="Arial"/>
          <w:bCs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 </w:t>
      </w:r>
    </w:p>
    <w:p w:rsidR="00681928" w:rsidRPr="004C1534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bookmarkStart w:id="4" w:name="_GoBack"/>
      <w:bookmarkEnd w:id="4"/>
      <w:r w:rsidRPr="004C1534">
        <w:rPr>
          <w:rFonts w:ascii="Arial" w:hAnsi="Arial" w:cs="Arial"/>
          <w:bCs/>
        </w:rPr>
        <w:t xml:space="preserve">8.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осуществляется </w:t>
      </w:r>
      <w:r w:rsidR="009548DC" w:rsidRPr="004C1534">
        <w:rPr>
          <w:rFonts w:ascii="Arial" w:hAnsi="Arial" w:cs="Arial"/>
        </w:rPr>
        <w:t xml:space="preserve">Главой </w:t>
      </w:r>
      <w:r w:rsidR="00683302" w:rsidRPr="004C1534">
        <w:rPr>
          <w:rFonts w:ascii="Arial" w:hAnsi="Arial" w:cs="Arial"/>
        </w:rPr>
        <w:t xml:space="preserve">городского </w:t>
      </w:r>
      <w:r w:rsidR="00AB3338" w:rsidRPr="004C1534">
        <w:rPr>
          <w:rFonts w:ascii="Arial" w:hAnsi="Arial" w:cs="Arial"/>
        </w:rPr>
        <w:t xml:space="preserve">поселения </w:t>
      </w:r>
      <w:r w:rsidR="00683302" w:rsidRPr="004C1534">
        <w:rPr>
          <w:rFonts w:ascii="Arial" w:hAnsi="Arial" w:cs="Arial"/>
        </w:rPr>
        <w:t xml:space="preserve">Петров Вал </w:t>
      </w:r>
      <w:r w:rsidR="009548DC" w:rsidRPr="004C1534">
        <w:rPr>
          <w:rFonts w:ascii="Arial" w:hAnsi="Arial" w:cs="Arial"/>
        </w:rPr>
        <w:t>Камышинского муниципального района</w:t>
      </w:r>
      <w:r w:rsidRPr="004C1534">
        <w:rPr>
          <w:rFonts w:ascii="Arial" w:hAnsi="Arial" w:cs="Arial"/>
          <w:bCs/>
        </w:rPr>
        <w:t xml:space="preserve"> в течение 14 календарных дней со дня поступления указанных документов. </w:t>
      </w:r>
    </w:p>
    <w:p w:rsidR="009201E9" w:rsidRPr="009201E9" w:rsidRDefault="00681928" w:rsidP="00920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4C1534">
        <w:rPr>
          <w:rFonts w:ascii="Arial" w:hAnsi="Arial" w:cs="Arial"/>
          <w:bCs/>
        </w:rPr>
        <w:t xml:space="preserve">9. </w:t>
      </w:r>
      <w:r w:rsidR="009201E9" w:rsidRPr="004C1534">
        <w:rPr>
          <w:rFonts w:ascii="Arial" w:hAnsi="Arial" w:cs="Arial"/>
          <w:bCs/>
        </w:rPr>
        <w:t xml:space="preserve">О принятом решении атаман казачьего общества либо уполномоченное лицо информируются в письменной форме в течение 1 рабочего дня </w:t>
      </w:r>
      <w:proofErr w:type="gramStart"/>
      <w:r w:rsidR="009201E9" w:rsidRPr="004C1534">
        <w:rPr>
          <w:rFonts w:ascii="Arial" w:hAnsi="Arial" w:cs="Arial"/>
          <w:bCs/>
        </w:rPr>
        <w:t>с даты принятия</w:t>
      </w:r>
      <w:proofErr w:type="gramEnd"/>
      <w:r w:rsidR="009201E9" w:rsidRPr="004C1534">
        <w:rPr>
          <w:rFonts w:ascii="Arial" w:hAnsi="Arial" w:cs="Arial"/>
          <w:bCs/>
        </w:rPr>
        <w:t xml:space="preserve"> решения. Атаману казачьего общества либо уполномоченному лицу направляется письмо, подписанное Главой городского поселения Петров Вал, о согласовании либо об отказе в согласовании устава казачьего общества. В случае принятия решения об отказе в согласовании устава казачьего общества в письме указываются основания, послужившие причиной для принятия указанного решения.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10. Основаниями для отказа в согласовании устава действующего казачьего общества являются: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 w:history="1">
        <w:r w:rsidRPr="00390EC7">
          <w:rPr>
            <w:rFonts w:ascii="Arial" w:hAnsi="Arial" w:cs="Arial"/>
            <w:bCs/>
          </w:rPr>
          <w:t>главами 4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20" w:history="1">
        <w:r w:rsidRPr="00390EC7">
          <w:rPr>
            <w:rFonts w:ascii="Arial" w:hAnsi="Arial" w:cs="Arial"/>
            <w:bCs/>
          </w:rPr>
          <w:t>9.1</w:t>
        </w:r>
      </w:hyperlink>
      <w:r w:rsidRPr="00390EC7">
        <w:rPr>
          <w:rFonts w:ascii="Arial" w:hAnsi="Arial" w:cs="Arial"/>
          <w:bCs/>
        </w:rPr>
        <w:t xml:space="preserve"> </w:t>
      </w:r>
      <w:r w:rsidRPr="00390EC7">
        <w:rPr>
          <w:rFonts w:ascii="Arial" w:hAnsi="Arial" w:cs="Arial"/>
          <w:bCs/>
        </w:rPr>
        <w:lastRenderedPageBreak/>
        <w:t xml:space="preserve"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б) непредставление или представление неполного комплекта документов, предусмотренных </w:t>
      </w:r>
      <w:hyperlink r:id="rId21" w:anchor="Par49" w:history="1">
        <w:r w:rsidRPr="00390EC7">
          <w:rPr>
            <w:rFonts w:ascii="Arial" w:hAnsi="Arial" w:cs="Arial"/>
            <w:bCs/>
          </w:rPr>
          <w:t>пунктом 5</w:t>
        </w:r>
      </w:hyperlink>
      <w:r w:rsidRPr="00390EC7">
        <w:rPr>
          <w:rFonts w:ascii="Arial" w:hAnsi="Arial" w:cs="Arial"/>
          <w:bCs/>
        </w:rPr>
        <w:t xml:space="preserve"> настоящего Положения, несоблюдение требований к их оформлению, порядку и сроку представления;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в) наличие в представленных документах недостоверных или неполных сведений. </w:t>
      </w:r>
      <w:bookmarkStart w:id="5" w:name="Par66"/>
      <w:bookmarkEnd w:id="5"/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11. Основаниями для отказа в согласовании устава создаваемого казачьего общества являются: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2" w:history="1">
        <w:r w:rsidRPr="00390EC7">
          <w:rPr>
            <w:rFonts w:ascii="Arial" w:hAnsi="Arial" w:cs="Arial"/>
            <w:bCs/>
          </w:rPr>
          <w:t>главами 4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23" w:history="1">
        <w:r w:rsidRPr="00390EC7">
          <w:rPr>
            <w:rFonts w:ascii="Arial" w:hAnsi="Arial" w:cs="Arial"/>
            <w:bCs/>
          </w:rPr>
          <w:t>9.1</w:t>
        </w:r>
      </w:hyperlink>
      <w:r w:rsidRPr="00390EC7">
        <w:rPr>
          <w:rFonts w:ascii="Arial" w:hAnsi="Arial" w:cs="Arial"/>
          <w:bCs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б) непредставление или представление неполного комплекта документов, предусмотренных </w:t>
      </w:r>
      <w:hyperlink r:id="rId24" w:anchor="Par53" w:history="1">
        <w:r w:rsidRPr="00390EC7">
          <w:rPr>
            <w:rFonts w:ascii="Arial" w:hAnsi="Arial" w:cs="Arial"/>
            <w:bCs/>
          </w:rPr>
          <w:t>пунктом 6</w:t>
        </w:r>
      </w:hyperlink>
      <w:r w:rsidRPr="00390EC7">
        <w:rPr>
          <w:rFonts w:ascii="Arial" w:hAnsi="Arial" w:cs="Arial"/>
          <w:bCs/>
        </w:rPr>
        <w:t xml:space="preserve"> настоящего Положения, несоблюдение требований к их оформлению, порядку и сроку представления;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в) наличие в представленных документах недостоверных или неполных сведений.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12. Отказ в согласовании устава казачьего общества не является препятствием для повторного направления </w:t>
      </w:r>
      <w:r w:rsidR="009548DC" w:rsidRPr="00390EC7">
        <w:rPr>
          <w:rFonts w:ascii="Arial" w:hAnsi="Arial" w:cs="Arial"/>
        </w:rPr>
        <w:t>Главе</w:t>
      </w:r>
      <w:r w:rsidR="00F162BA" w:rsidRPr="00390EC7">
        <w:rPr>
          <w:rFonts w:ascii="Arial" w:hAnsi="Arial" w:cs="Arial"/>
        </w:rPr>
        <w:t xml:space="preserve"> </w:t>
      </w:r>
      <w:r w:rsidR="00683302" w:rsidRPr="00390EC7">
        <w:rPr>
          <w:rFonts w:ascii="Arial" w:hAnsi="Arial" w:cs="Arial"/>
        </w:rPr>
        <w:t xml:space="preserve">городского </w:t>
      </w:r>
      <w:r w:rsidR="00F162BA" w:rsidRPr="00390EC7">
        <w:rPr>
          <w:rFonts w:ascii="Arial" w:hAnsi="Arial" w:cs="Arial"/>
        </w:rPr>
        <w:t>поселения</w:t>
      </w:r>
      <w:r w:rsidR="00683302" w:rsidRPr="00390EC7">
        <w:rPr>
          <w:rFonts w:ascii="Arial" w:hAnsi="Arial" w:cs="Arial"/>
        </w:rPr>
        <w:t xml:space="preserve"> Петров Вал </w:t>
      </w:r>
      <w:r w:rsidR="009548DC" w:rsidRPr="00390EC7">
        <w:rPr>
          <w:rFonts w:ascii="Arial" w:hAnsi="Arial" w:cs="Arial"/>
        </w:rPr>
        <w:t>Камышинского муниципального района</w:t>
      </w:r>
      <w:r w:rsidRPr="00390EC7">
        <w:rPr>
          <w:rFonts w:ascii="Arial" w:hAnsi="Arial" w:cs="Arial"/>
          <w:bCs/>
        </w:rPr>
        <w:t xml:space="preserve"> представления о согласовании устава казачьего общества и документов, предусмотренных </w:t>
      </w:r>
      <w:hyperlink r:id="rId25" w:anchor="Par49" w:history="1">
        <w:r w:rsidRPr="00390EC7">
          <w:rPr>
            <w:rFonts w:ascii="Arial" w:hAnsi="Arial" w:cs="Arial"/>
            <w:bCs/>
          </w:rPr>
          <w:t>пунктами 5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26" w:anchor="Par53" w:history="1">
        <w:r w:rsidRPr="00390EC7">
          <w:rPr>
            <w:rFonts w:ascii="Arial" w:hAnsi="Arial" w:cs="Arial"/>
            <w:bCs/>
          </w:rPr>
          <w:t>6</w:t>
        </w:r>
      </w:hyperlink>
      <w:r w:rsidRPr="00390EC7">
        <w:rPr>
          <w:rFonts w:ascii="Arial" w:hAnsi="Arial" w:cs="Arial"/>
          <w:bCs/>
        </w:rPr>
        <w:t xml:space="preserve"> настоящего Положения, при условии устранения оснований, послуживших причиной для принятия указанного решения.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Повторное представление о согласовании устава казачьего общества и документов, предусмотренных </w:t>
      </w:r>
      <w:hyperlink r:id="rId27" w:anchor="Par49" w:history="1">
        <w:r w:rsidRPr="00390EC7">
          <w:rPr>
            <w:rFonts w:ascii="Arial" w:hAnsi="Arial" w:cs="Arial"/>
            <w:bCs/>
          </w:rPr>
          <w:t>пунктами 5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28" w:anchor="Par53" w:history="1">
        <w:r w:rsidRPr="00390EC7">
          <w:rPr>
            <w:rFonts w:ascii="Arial" w:hAnsi="Arial" w:cs="Arial"/>
            <w:bCs/>
          </w:rPr>
          <w:t>6</w:t>
        </w:r>
      </w:hyperlink>
      <w:r w:rsidRPr="00390EC7">
        <w:rPr>
          <w:rFonts w:ascii="Arial" w:hAnsi="Arial" w:cs="Arial"/>
          <w:bCs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29" w:anchor="Par49" w:history="1">
        <w:r w:rsidRPr="00390EC7">
          <w:rPr>
            <w:rFonts w:ascii="Arial" w:hAnsi="Arial" w:cs="Arial"/>
            <w:bCs/>
          </w:rPr>
          <w:t>пунктами 5</w:t>
        </w:r>
      </w:hyperlink>
      <w:r w:rsidRPr="00390EC7">
        <w:rPr>
          <w:rFonts w:ascii="Arial" w:hAnsi="Arial" w:cs="Arial"/>
          <w:bCs/>
        </w:rPr>
        <w:t xml:space="preserve"> - </w:t>
      </w:r>
      <w:hyperlink r:id="rId30" w:anchor="Par66" w:history="1">
        <w:r w:rsidRPr="00390EC7">
          <w:rPr>
            <w:rFonts w:ascii="Arial" w:hAnsi="Arial" w:cs="Arial"/>
            <w:bCs/>
          </w:rPr>
          <w:t>11</w:t>
        </w:r>
      </w:hyperlink>
      <w:r w:rsidRPr="00390EC7">
        <w:rPr>
          <w:rFonts w:ascii="Arial" w:hAnsi="Arial" w:cs="Arial"/>
          <w:bCs/>
        </w:rPr>
        <w:t xml:space="preserve"> настоящего Положения.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r:id="rId31" w:anchor="Par49" w:history="1">
        <w:r w:rsidRPr="00390EC7">
          <w:rPr>
            <w:rFonts w:ascii="Arial" w:hAnsi="Arial" w:cs="Arial"/>
            <w:bCs/>
          </w:rPr>
          <w:t>пунктами 5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32" w:anchor="Par53" w:history="1">
        <w:r w:rsidRPr="00390EC7">
          <w:rPr>
            <w:rFonts w:ascii="Arial" w:hAnsi="Arial" w:cs="Arial"/>
            <w:bCs/>
          </w:rPr>
          <w:t>6</w:t>
        </w:r>
      </w:hyperlink>
      <w:r w:rsidRPr="00390EC7">
        <w:rPr>
          <w:rFonts w:ascii="Arial" w:hAnsi="Arial" w:cs="Arial"/>
          <w:bCs/>
        </w:rPr>
        <w:t xml:space="preserve"> настоящего Положения, не ограничено. </w:t>
      </w:r>
      <w:bookmarkStart w:id="6" w:name="Par73"/>
      <w:bookmarkEnd w:id="6"/>
    </w:p>
    <w:p w:rsidR="00FC6F32" w:rsidRPr="00390EC7" w:rsidRDefault="00681928" w:rsidP="00FC6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</w:rPr>
      </w:pPr>
      <w:r w:rsidRPr="00390EC7">
        <w:rPr>
          <w:rFonts w:ascii="Arial" w:hAnsi="Arial" w:cs="Arial"/>
          <w:bCs/>
        </w:rPr>
        <w:t xml:space="preserve">13. Утверждение устава </w:t>
      </w:r>
      <w:r w:rsidR="00F162BA" w:rsidRPr="00390EC7">
        <w:rPr>
          <w:rFonts w:ascii="Arial" w:hAnsi="Arial" w:cs="Arial"/>
        </w:rPr>
        <w:t>хуторских, станичных, городских казачьих обществ, создаваемых (действующих) на территориях городского, сельского поселения, входящих в состав Камышинского муниципального района</w:t>
      </w:r>
      <w:r w:rsidRPr="00390EC7">
        <w:rPr>
          <w:rFonts w:ascii="Arial" w:hAnsi="Arial" w:cs="Arial"/>
          <w:bCs/>
        </w:rPr>
        <w:t xml:space="preserve">, осуществляется после его согласования с атаманом </w:t>
      </w:r>
      <w:r w:rsidR="00FC6F32" w:rsidRPr="00390EC7">
        <w:rPr>
          <w:rFonts w:ascii="Arial" w:eastAsiaTheme="minorHAnsi" w:hAnsi="Arial" w:cs="Arial"/>
        </w:rPr>
        <w:t>районного (юртового) либо окружного (</w:t>
      </w:r>
      <w:proofErr w:type="spellStart"/>
      <w:r w:rsidR="00FC6F32" w:rsidRPr="00390EC7">
        <w:rPr>
          <w:rFonts w:ascii="Arial" w:eastAsiaTheme="minorHAnsi" w:hAnsi="Arial" w:cs="Arial"/>
        </w:rPr>
        <w:t>отдельского</w:t>
      </w:r>
      <w:proofErr w:type="spellEnd"/>
      <w:r w:rsidR="00FC6F32" w:rsidRPr="00390EC7">
        <w:rPr>
          <w:rFonts w:ascii="Arial" w:eastAsiaTheme="minorHAnsi" w:hAnsi="Arial" w:cs="Arial"/>
        </w:rPr>
        <w:t>) казачьего общества (если районное (юртовое) либо окружное (</w:t>
      </w:r>
      <w:proofErr w:type="spellStart"/>
      <w:proofErr w:type="gramStart"/>
      <w:r w:rsidR="00FC6F32" w:rsidRPr="00390EC7">
        <w:rPr>
          <w:rFonts w:ascii="Arial" w:eastAsiaTheme="minorHAnsi" w:hAnsi="Arial" w:cs="Arial"/>
        </w:rPr>
        <w:t>отдельское</w:t>
      </w:r>
      <w:proofErr w:type="spellEnd"/>
      <w:r w:rsidR="00FC6F32" w:rsidRPr="00390EC7">
        <w:rPr>
          <w:rFonts w:ascii="Arial" w:eastAsiaTheme="minorHAnsi" w:hAnsi="Arial" w:cs="Arial"/>
        </w:rPr>
        <w:t xml:space="preserve">) </w:t>
      </w:r>
      <w:proofErr w:type="gramEnd"/>
      <w:r w:rsidR="00FC6F32" w:rsidRPr="00390EC7">
        <w:rPr>
          <w:rFonts w:ascii="Arial" w:eastAsiaTheme="minorHAnsi" w:hAnsi="Arial" w:cs="Arial"/>
        </w:rPr>
        <w:t xml:space="preserve">казачье общество осуществляет деятельность на территории </w:t>
      </w:r>
      <w:r w:rsidR="00FC6F32" w:rsidRPr="00390EC7">
        <w:rPr>
          <w:rFonts w:ascii="Arial" w:hAnsi="Arial" w:cs="Arial"/>
          <w:bCs/>
        </w:rPr>
        <w:t>Волгоградской области</w:t>
      </w:r>
      <w:r w:rsidR="00FC6F32" w:rsidRPr="00390EC7">
        <w:rPr>
          <w:rFonts w:ascii="Arial" w:eastAsiaTheme="minorHAnsi" w:hAnsi="Arial" w:cs="Arial"/>
        </w:rPr>
        <w:t>.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bookmarkStart w:id="7" w:name="Par74"/>
      <w:bookmarkEnd w:id="7"/>
      <w:r w:rsidRPr="00390EC7">
        <w:rPr>
          <w:rFonts w:ascii="Arial" w:hAnsi="Arial" w:cs="Arial"/>
          <w:bCs/>
        </w:rPr>
        <w:t xml:space="preserve">14.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</w:t>
      </w:r>
      <w:r w:rsidR="005D4C51" w:rsidRPr="00390EC7">
        <w:rPr>
          <w:rFonts w:ascii="Arial" w:hAnsi="Arial" w:cs="Arial"/>
        </w:rPr>
        <w:t xml:space="preserve">Главы </w:t>
      </w:r>
      <w:r w:rsidR="00683302" w:rsidRPr="00390EC7">
        <w:rPr>
          <w:rFonts w:ascii="Arial" w:hAnsi="Arial" w:cs="Arial"/>
        </w:rPr>
        <w:t xml:space="preserve">городского </w:t>
      </w:r>
      <w:r w:rsidR="00FC6F32" w:rsidRPr="00390EC7">
        <w:rPr>
          <w:rFonts w:ascii="Arial" w:hAnsi="Arial" w:cs="Arial"/>
        </w:rPr>
        <w:t xml:space="preserve">поселения </w:t>
      </w:r>
      <w:r w:rsidR="00683302" w:rsidRPr="00390EC7">
        <w:rPr>
          <w:rFonts w:ascii="Arial" w:hAnsi="Arial" w:cs="Arial"/>
        </w:rPr>
        <w:t xml:space="preserve">Петров Вал </w:t>
      </w:r>
      <w:r w:rsidR="005D4C51" w:rsidRPr="00390EC7">
        <w:rPr>
          <w:rFonts w:ascii="Arial" w:hAnsi="Arial" w:cs="Arial"/>
        </w:rPr>
        <w:t>Камышинского муниципального района</w:t>
      </w:r>
      <w:r w:rsidRPr="00390EC7">
        <w:rPr>
          <w:rFonts w:ascii="Arial" w:hAnsi="Arial" w:cs="Arial"/>
          <w:bCs/>
        </w:rPr>
        <w:t xml:space="preserve"> представление об утверждении устава казачьего общества. К представлению прилагаются: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33" w:history="1">
        <w:r w:rsidRPr="00390EC7">
          <w:rPr>
            <w:rFonts w:ascii="Arial" w:hAnsi="Arial" w:cs="Arial"/>
            <w:bCs/>
          </w:rPr>
          <w:t>главами 4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34" w:history="1">
        <w:r w:rsidRPr="00390EC7">
          <w:rPr>
            <w:rFonts w:ascii="Arial" w:hAnsi="Arial" w:cs="Arial"/>
            <w:bCs/>
          </w:rPr>
          <w:t>9.1</w:t>
        </w:r>
      </w:hyperlink>
      <w:r w:rsidRPr="00390EC7">
        <w:rPr>
          <w:rFonts w:ascii="Arial" w:hAnsi="Arial" w:cs="Arial"/>
          <w:bCs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в) копии писем о согласовании устава казачьего общества должностными лицами, названными в </w:t>
      </w:r>
      <w:hyperlink r:id="rId35" w:anchor="Par73" w:history="1">
        <w:r w:rsidRPr="00390EC7">
          <w:rPr>
            <w:rFonts w:ascii="Arial" w:hAnsi="Arial" w:cs="Arial"/>
            <w:bCs/>
          </w:rPr>
          <w:t>пункт</w:t>
        </w:r>
        <w:r w:rsidR="00FC6F32" w:rsidRPr="00390EC7">
          <w:rPr>
            <w:rFonts w:ascii="Arial" w:hAnsi="Arial" w:cs="Arial"/>
            <w:bCs/>
          </w:rPr>
          <w:t>е</w:t>
        </w:r>
        <w:r w:rsidRPr="00390EC7">
          <w:rPr>
            <w:rFonts w:ascii="Arial" w:hAnsi="Arial" w:cs="Arial"/>
            <w:bCs/>
          </w:rPr>
          <w:t xml:space="preserve"> 13</w:t>
        </w:r>
      </w:hyperlink>
      <w:r w:rsidRPr="00390EC7">
        <w:rPr>
          <w:rFonts w:ascii="Arial" w:hAnsi="Arial" w:cs="Arial"/>
          <w:bCs/>
        </w:rPr>
        <w:t xml:space="preserve"> настоящего Положения;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lastRenderedPageBreak/>
        <w:t xml:space="preserve">г) устав казачьего общества на бумажном носителе и в электронном виде. </w:t>
      </w:r>
      <w:bookmarkStart w:id="8" w:name="Par80"/>
      <w:bookmarkEnd w:id="8"/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1</w:t>
      </w:r>
      <w:r w:rsidR="00FC6F32" w:rsidRPr="00390EC7">
        <w:rPr>
          <w:rFonts w:ascii="Arial" w:hAnsi="Arial" w:cs="Arial"/>
          <w:bCs/>
        </w:rPr>
        <w:t>5</w:t>
      </w:r>
      <w:r w:rsidRPr="00390EC7">
        <w:rPr>
          <w:rFonts w:ascii="Arial" w:hAnsi="Arial" w:cs="Arial"/>
          <w:bCs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на имя </w:t>
      </w:r>
      <w:r w:rsidR="005D4C51" w:rsidRPr="00390EC7">
        <w:rPr>
          <w:rFonts w:ascii="Arial" w:hAnsi="Arial" w:cs="Arial"/>
        </w:rPr>
        <w:t>Главы</w:t>
      </w:r>
      <w:r w:rsidR="00FC6F32" w:rsidRPr="00390EC7">
        <w:rPr>
          <w:rFonts w:ascii="Arial" w:hAnsi="Arial" w:cs="Arial"/>
        </w:rPr>
        <w:t xml:space="preserve"> </w:t>
      </w:r>
      <w:r w:rsidR="00683302" w:rsidRPr="00390EC7">
        <w:rPr>
          <w:rFonts w:ascii="Arial" w:hAnsi="Arial" w:cs="Arial"/>
        </w:rPr>
        <w:t xml:space="preserve">городского </w:t>
      </w:r>
      <w:r w:rsidR="00FC6F32" w:rsidRPr="00390EC7">
        <w:rPr>
          <w:rFonts w:ascii="Arial" w:hAnsi="Arial" w:cs="Arial"/>
        </w:rPr>
        <w:t>поселения</w:t>
      </w:r>
      <w:r w:rsidR="005D4C51" w:rsidRPr="00390EC7">
        <w:rPr>
          <w:rFonts w:ascii="Arial" w:hAnsi="Arial" w:cs="Arial"/>
        </w:rPr>
        <w:t xml:space="preserve"> </w:t>
      </w:r>
      <w:r w:rsidR="00683302" w:rsidRPr="00390EC7">
        <w:rPr>
          <w:rFonts w:ascii="Arial" w:hAnsi="Arial" w:cs="Arial"/>
        </w:rPr>
        <w:t xml:space="preserve">Петров Вал </w:t>
      </w:r>
      <w:r w:rsidR="005D4C51" w:rsidRPr="00390EC7">
        <w:rPr>
          <w:rFonts w:ascii="Arial" w:hAnsi="Arial" w:cs="Arial"/>
        </w:rPr>
        <w:t>Камышинского муниципального района</w:t>
      </w:r>
      <w:r w:rsidRPr="00390EC7">
        <w:rPr>
          <w:rFonts w:ascii="Arial" w:hAnsi="Arial" w:cs="Arial"/>
          <w:bCs/>
        </w:rPr>
        <w:t xml:space="preserve"> представление об утверждении устава казачьего общества. К представлению прилагаются: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6" w:history="1">
        <w:r w:rsidRPr="00390EC7">
          <w:rPr>
            <w:rFonts w:ascii="Arial" w:hAnsi="Arial" w:cs="Arial"/>
            <w:bCs/>
          </w:rPr>
          <w:t>кодексом</w:t>
        </w:r>
      </w:hyperlink>
      <w:r w:rsidRPr="00390EC7">
        <w:rPr>
          <w:rFonts w:ascii="Arial" w:hAnsi="Arial" w:cs="Arial"/>
          <w:bCs/>
        </w:rPr>
        <w:t xml:space="preserve"> Российской Федерации и иными федеральными законами в сфере деятельности некоммерческих организаций;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в) копии писем о согласовании устава казачьего общества должностными лицами, названными в </w:t>
      </w:r>
      <w:hyperlink r:id="rId37" w:anchor="Par73" w:history="1">
        <w:r w:rsidRPr="00390EC7">
          <w:rPr>
            <w:rFonts w:ascii="Arial" w:hAnsi="Arial" w:cs="Arial"/>
            <w:bCs/>
          </w:rPr>
          <w:t>пункт</w:t>
        </w:r>
        <w:r w:rsidR="00FC6F32" w:rsidRPr="00390EC7">
          <w:rPr>
            <w:rFonts w:ascii="Arial" w:hAnsi="Arial" w:cs="Arial"/>
            <w:bCs/>
          </w:rPr>
          <w:t>е</w:t>
        </w:r>
        <w:r w:rsidRPr="00390EC7">
          <w:rPr>
            <w:rFonts w:ascii="Arial" w:hAnsi="Arial" w:cs="Arial"/>
            <w:bCs/>
          </w:rPr>
          <w:t xml:space="preserve"> 13</w:t>
        </w:r>
      </w:hyperlink>
      <w:r w:rsidRPr="00390EC7">
        <w:rPr>
          <w:rFonts w:ascii="Arial" w:hAnsi="Arial" w:cs="Arial"/>
          <w:bCs/>
        </w:rPr>
        <w:t xml:space="preserve"> настоящего Положения;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г) устав казачьего общества на бумажном носителе и в электронном виде.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1</w:t>
      </w:r>
      <w:r w:rsidR="00FC6F32" w:rsidRPr="00390EC7">
        <w:rPr>
          <w:rFonts w:ascii="Arial" w:hAnsi="Arial" w:cs="Arial"/>
          <w:bCs/>
        </w:rPr>
        <w:t>6</w:t>
      </w:r>
      <w:r w:rsidRPr="00390EC7">
        <w:rPr>
          <w:rFonts w:ascii="Arial" w:hAnsi="Arial" w:cs="Arial"/>
          <w:bCs/>
        </w:rPr>
        <w:t xml:space="preserve">. Указанные в </w:t>
      </w:r>
      <w:r w:rsidR="00FC6F32" w:rsidRPr="00390EC7">
        <w:rPr>
          <w:rFonts w:ascii="Arial" w:hAnsi="Arial" w:cs="Arial"/>
          <w:bCs/>
        </w:rPr>
        <w:t>1</w:t>
      </w:r>
      <w:hyperlink r:id="rId38" w:anchor="Par75" w:history="1">
        <w:r w:rsidR="00FC6F32" w:rsidRPr="00390EC7">
          <w:rPr>
            <w:rFonts w:ascii="Arial" w:hAnsi="Arial" w:cs="Arial"/>
            <w:bCs/>
          </w:rPr>
          <w:t>4</w:t>
        </w:r>
      </w:hyperlink>
      <w:r w:rsidRPr="00390EC7">
        <w:rPr>
          <w:rFonts w:ascii="Arial" w:hAnsi="Arial" w:cs="Arial"/>
          <w:bCs/>
        </w:rPr>
        <w:t xml:space="preserve"> и </w:t>
      </w:r>
      <w:hyperlink r:id="rId39" w:anchor="Par80" w:history="1">
        <w:r w:rsidRPr="00390EC7">
          <w:rPr>
            <w:rFonts w:ascii="Arial" w:hAnsi="Arial" w:cs="Arial"/>
            <w:bCs/>
          </w:rPr>
          <w:t>1</w:t>
        </w:r>
      </w:hyperlink>
      <w:r w:rsidR="00FC6F32" w:rsidRPr="00390EC7">
        <w:rPr>
          <w:rFonts w:ascii="Arial" w:hAnsi="Arial" w:cs="Arial"/>
        </w:rPr>
        <w:t>5</w:t>
      </w:r>
      <w:r w:rsidRPr="00390EC7">
        <w:rPr>
          <w:rFonts w:ascii="Arial" w:hAnsi="Arial" w:cs="Arial"/>
          <w:bCs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1</w:t>
      </w:r>
      <w:r w:rsidR="007D7AED" w:rsidRPr="00390EC7">
        <w:rPr>
          <w:rFonts w:ascii="Arial" w:hAnsi="Arial" w:cs="Arial"/>
          <w:bCs/>
        </w:rPr>
        <w:t>7</w:t>
      </w:r>
      <w:r w:rsidRPr="00390EC7">
        <w:rPr>
          <w:rFonts w:ascii="Arial" w:hAnsi="Arial" w:cs="Arial"/>
          <w:bCs/>
        </w:rPr>
        <w:t>. На титульном листе утверждаемого устава казачьего общества рекомендуется указывать: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390EC7">
        <w:rPr>
          <w:rFonts w:ascii="Arial" w:hAnsi="Arial" w:cs="Arial"/>
          <w:bCs/>
        </w:rPr>
        <w:t>слово УСТАВ (прописными буквами) и полное наименование казачьего общества;</w:t>
      </w:r>
      <w:proofErr w:type="gramEnd"/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390EC7">
        <w:rPr>
          <w:rFonts w:ascii="Arial" w:hAnsi="Arial" w:cs="Arial"/>
          <w:bCs/>
        </w:rPr>
        <w:t>гриф утверждения, состоящий из слова УТВЕРЖДЕНО</w:t>
      </w:r>
      <w:proofErr w:type="gramEnd"/>
      <w:r w:rsidRPr="00390EC7">
        <w:rPr>
          <w:rFonts w:ascii="Arial" w:hAnsi="Arial" w:cs="Arial"/>
          <w:bCs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390EC7">
        <w:rPr>
          <w:rFonts w:ascii="Arial" w:hAnsi="Arial" w:cs="Arial"/>
          <w:bCs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390EC7">
        <w:rPr>
          <w:rFonts w:ascii="Arial" w:hAnsi="Arial" w:cs="Arial"/>
          <w:bCs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81928" w:rsidRPr="004C1534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4C1534">
        <w:rPr>
          <w:rFonts w:ascii="Arial" w:hAnsi="Arial" w:cs="Arial"/>
          <w:bCs/>
        </w:rPr>
        <w:t>1</w:t>
      </w:r>
      <w:r w:rsidR="007D7AED" w:rsidRPr="004C1534">
        <w:rPr>
          <w:rFonts w:ascii="Arial" w:hAnsi="Arial" w:cs="Arial"/>
          <w:bCs/>
        </w:rPr>
        <w:t>8</w:t>
      </w:r>
      <w:r w:rsidRPr="004C1534">
        <w:rPr>
          <w:rFonts w:ascii="Arial" w:hAnsi="Arial" w:cs="Arial"/>
          <w:bCs/>
        </w:rPr>
        <w:t xml:space="preserve">. Рассмотрение указанных в </w:t>
      </w:r>
      <w:hyperlink r:id="rId40" w:anchor="Par75" w:history="1">
        <w:r w:rsidRPr="004C1534">
          <w:rPr>
            <w:rFonts w:ascii="Arial" w:hAnsi="Arial" w:cs="Arial"/>
            <w:bCs/>
          </w:rPr>
          <w:t>пунктах 1</w:t>
        </w:r>
      </w:hyperlink>
      <w:r w:rsidR="007D7AED" w:rsidRPr="004C1534">
        <w:rPr>
          <w:rFonts w:ascii="Arial" w:hAnsi="Arial" w:cs="Arial"/>
          <w:bCs/>
        </w:rPr>
        <w:t>3</w:t>
      </w:r>
      <w:r w:rsidRPr="004C1534">
        <w:rPr>
          <w:rFonts w:ascii="Arial" w:hAnsi="Arial" w:cs="Arial"/>
          <w:bCs/>
        </w:rPr>
        <w:t xml:space="preserve"> и </w:t>
      </w:r>
      <w:hyperlink r:id="rId41" w:anchor="Par80" w:history="1">
        <w:r w:rsidRPr="004C1534">
          <w:rPr>
            <w:rFonts w:ascii="Arial" w:hAnsi="Arial" w:cs="Arial"/>
            <w:bCs/>
          </w:rPr>
          <w:t>1</w:t>
        </w:r>
      </w:hyperlink>
      <w:r w:rsidR="007D7AED" w:rsidRPr="004C1534">
        <w:rPr>
          <w:rFonts w:ascii="Arial" w:hAnsi="Arial" w:cs="Arial"/>
          <w:bCs/>
        </w:rPr>
        <w:t>4</w:t>
      </w:r>
      <w:r w:rsidRPr="004C1534">
        <w:rPr>
          <w:rFonts w:ascii="Arial" w:hAnsi="Arial" w:cs="Arial"/>
          <w:bCs/>
        </w:rPr>
        <w:t xml:space="preserve"> настоящего Положения документов и принятие решения об утверждении либо об отказе в утверждении устава казачьего общества осуществляется </w:t>
      </w:r>
      <w:r w:rsidR="005D4C51" w:rsidRPr="004C1534">
        <w:rPr>
          <w:rFonts w:ascii="Arial" w:hAnsi="Arial" w:cs="Arial"/>
          <w:bCs/>
        </w:rPr>
        <w:t>Главой</w:t>
      </w:r>
      <w:r w:rsidR="007D7AED" w:rsidRPr="004C1534">
        <w:rPr>
          <w:rFonts w:ascii="Arial" w:hAnsi="Arial" w:cs="Arial"/>
          <w:bCs/>
        </w:rPr>
        <w:t xml:space="preserve"> </w:t>
      </w:r>
      <w:r w:rsidR="00683302" w:rsidRPr="004C1534">
        <w:rPr>
          <w:rFonts w:ascii="Arial" w:hAnsi="Arial" w:cs="Arial"/>
          <w:bCs/>
        </w:rPr>
        <w:t xml:space="preserve">городского </w:t>
      </w:r>
      <w:r w:rsidR="007D7AED" w:rsidRPr="004C1534">
        <w:rPr>
          <w:rFonts w:ascii="Arial" w:hAnsi="Arial" w:cs="Arial"/>
          <w:bCs/>
        </w:rPr>
        <w:t>поселения</w:t>
      </w:r>
      <w:r w:rsidR="00683302" w:rsidRPr="004C1534">
        <w:rPr>
          <w:rFonts w:ascii="Arial" w:hAnsi="Arial" w:cs="Arial"/>
          <w:bCs/>
        </w:rPr>
        <w:t xml:space="preserve"> Петров Вал </w:t>
      </w:r>
      <w:r w:rsidR="005D4C51" w:rsidRPr="004C1534">
        <w:rPr>
          <w:rFonts w:ascii="Arial" w:hAnsi="Arial" w:cs="Arial"/>
          <w:bCs/>
        </w:rPr>
        <w:t xml:space="preserve"> Камышинского муниципального района</w:t>
      </w:r>
      <w:r w:rsidRPr="004C1534">
        <w:rPr>
          <w:rFonts w:ascii="Arial" w:hAnsi="Arial" w:cs="Arial"/>
          <w:bCs/>
        </w:rPr>
        <w:t xml:space="preserve"> в течение 30 календарных дней со дня поступления документов. </w:t>
      </w:r>
    </w:p>
    <w:p w:rsidR="009201E9" w:rsidRPr="004C1534" w:rsidRDefault="007D7AED" w:rsidP="00920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4C1534">
        <w:rPr>
          <w:rFonts w:ascii="Arial" w:hAnsi="Arial" w:cs="Arial"/>
          <w:bCs/>
        </w:rPr>
        <w:t>19</w:t>
      </w:r>
      <w:r w:rsidR="00681928" w:rsidRPr="004C1534">
        <w:rPr>
          <w:rFonts w:ascii="Arial" w:hAnsi="Arial" w:cs="Arial"/>
          <w:bCs/>
        </w:rPr>
        <w:t xml:space="preserve">. </w:t>
      </w:r>
      <w:r w:rsidR="009201E9" w:rsidRPr="004C1534">
        <w:rPr>
          <w:rFonts w:ascii="Arial" w:hAnsi="Arial" w:cs="Arial"/>
          <w:bCs/>
        </w:rPr>
        <w:t xml:space="preserve">По истечении срока, указанного в пункте 18 настоящего Положения, Главой городского поселения Петров Вал Камышинского муниципального района принимается решение об утверждении либо об отказе в утверждении устава казачьего общества. </w:t>
      </w:r>
    </w:p>
    <w:p w:rsidR="009201E9" w:rsidRPr="004C1534" w:rsidRDefault="009201E9" w:rsidP="00920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4C1534">
        <w:rPr>
          <w:rFonts w:ascii="Arial" w:hAnsi="Arial" w:cs="Arial"/>
          <w:bCs/>
        </w:rPr>
        <w:lastRenderedPageBreak/>
        <w:t xml:space="preserve">В случае принятия решения об утверждении устава казачьего общества атаману казачьего общества либо уполномоченному лицу в течение 1 рабочего дня с даты принятия решения направляется уведомление об утверждении устава казачьего общества с приложением </w:t>
      </w:r>
      <w:proofErr w:type="gramStart"/>
      <w:r w:rsidRPr="004C1534">
        <w:rPr>
          <w:rFonts w:ascii="Arial" w:hAnsi="Arial" w:cs="Arial"/>
          <w:bCs/>
        </w:rPr>
        <w:t>копии распоряжения Главы городского поселения Петров</w:t>
      </w:r>
      <w:proofErr w:type="gramEnd"/>
      <w:r w:rsidRPr="004C1534">
        <w:rPr>
          <w:rFonts w:ascii="Arial" w:hAnsi="Arial" w:cs="Arial"/>
          <w:bCs/>
        </w:rPr>
        <w:t xml:space="preserve"> Вал Камышинского муниципального района об утверждении устава казачьего общества.</w:t>
      </w:r>
    </w:p>
    <w:p w:rsidR="009201E9" w:rsidRPr="009201E9" w:rsidRDefault="009201E9" w:rsidP="00920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4C1534">
        <w:rPr>
          <w:rFonts w:ascii="Arial" w:hAnsi="Arial" w:cs="Arial"/>
          <w:bCs/>
        </w:rPr>
        <w:t xml:space="preserve">При наличии оснований для отказа в утверждении устава казачьего общества, предусмотренных пунктами 20 и 21 настоящего Положения, атаману казачьего общества либо уполномоченному лицу в течение 1 рабочего дня </w:t>
      </w:r>
      <w:proofErr w:type="gramStart"/>
      <w:r w:rsidRPr="004C1534">
        <w:rPr>
          <w:rFonts w:ascii="Arial" w:hAnsi="Arial" w:cs="Arial"/>
          <w:bCs/>
        </w:rPr>
        <w:t>с даты принятия</w:t>
      </w:r>
      <w:proofErr w:type="gramEnd"/>
      <w:r w:rsidRPr="004C1534">
        <w:rPr>
          <w:rFonts w:ascii="Arial" w:hAnsi="Arial" w:cs="Arial"/>
          <w:bCs/>
        </w:rPr>
        <w:t xml:space="preserve"> решения направляется уведомление с указанием оснований, послуживших причиной для принятия решения об отказе в утверждении устава казачьего общества.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2</w:t>
      </w:r>
      <w:r w:rsidR="007D7AED" w:rsidRPr="00390EC7">
        <w:rPr>
          <w:rFonts w:ascii="Arial" w:hAnsi="Arial" w:cs="Arial"/>
          <w:bCs/>
        </w:rPr>
        <w:t>0</w:t>
      </w:r>
      <w:r w:rsidRPr="00390EC7">
        <w:rPr>
          <w:rFonts w:ascii="Arial" w:hAnsi="Arial" w:cs="Arial"/>
          <w:bCs/>
        </w:rPr>
        <w:t xml:space="preserve">. Основаниями для отказа в утверждении устава действующего казачьего общества являются: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390EC7">
        <w:rPr>
          <w:rFonts w:ascii="Arial" w:hAnsi="Arial" w:cs="Arial"/>
          <w:bCs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42" w:history="1">
        <w:r w:rsidRPr="00390EC7">
          <w:rPr>
            <w:rFonts w:ascii="Arial" w:hAnsi="Arial" w:cs="Arial"/>
            <w:bCs/>
          </w:rPr>
          <w:t>кодексом</w:t>
        </w:r>
      </w:hyperlink>
      <w:r w:rsidRPr="00390EC7">
        <w:rPr>
          <w:rFonts w:ascii="Arial" w:hAnsi="Arial" w:cs="Arial"/>
          <w:bCs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 </w:t>
      </w:r>
      <w:proofErr w:type="gramEnd"/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б) непредставление или представление неполного комплекта документов, предусмотренных </w:t>
      </w:r>
      <w:hyperlink r:id="rId43" w:anchor="Par75" w:history="1">
        <w:r w:rsidRPr="00390EC7">
          <w:rPr>
            <w:rFonts w:ascii="Arial" w:hAnsi="Arial" w:cs="Arial"/>
            <w:bCs/>
          </w:rPr>
          <w:t>пунктом 1</w:t>
        </w:r>
      </w:hyperlink>
      <w:r w:rsidR="007D7AED" w:rsidRPr="00390EC7">
        <w:rPr>
          <w:rFonts w:ascii="Arial" w:hAnsi="Arial" w:cs="Arial"/>
        </w:rPr>
        <w:t>4</w:t>
      </w:r>
      <w:r w:rsidRPr="00390EC7">
        <w:rPr>
          <w:rFonts w:ascii="Arial" w:hAnsi="Arial" w:cs="Arial"/>
          <w:bCs/>
        </w:rPr>
        <w:t xml:space="preserve"> настоящего Положения, несоблюдение требований к их оформлению, порядку и сроку представления;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в) наличие в представленных документах недостоверных или неполных сведений. </w:t>
      </w:r>
      <w:bookmarkStart w:id="9" w:name="Par96"/>
      <w:bookmarkEnd w:id="9"/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2</w:t>
      </w:r>
      <w:r w:rsidR="007D7AED" w:rsidRPr="00390EC7">
        <w:rPr>
          <w:rFonts w:ascii="Arial" w:hAnsi="Arial" w:cs="Arial"/>
          <w:bCs/>
        </w:rPr>
        <w:t>1</w:t>
      </w:r>
      <w:r w:rsidRPr="00390EC7">
        <w:rPr>
          <w:rFonts w:ascii="Arial" w:hAnsi="Arial" w:cs="Arial"/>
          <w:bCs/>
        </w:rPr>
        <w:t xml:space="preserve">. Основаниями для отказа в утверждении устава создаваемого казачьего общества являются: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44" w:history="1">
        <w:r w:rsidRPr="00390EC7">
          <w:rPr>
            <w:rFonts w:ascii="Arial" w:hAnsi="Arial" w:cs="Arial"/>
            <w:bCs/>
          </w:rPr>
          <w:t>кодексом</w:t>
        </w:r>
      </w:hyperlink>
      <w:r w:rsidRPr="00390EC7">
        <w:rPr>
          <w:rFonts w:ascii="Arial" w:hAnsi="Arial" w:cs="Arial"/>
          <w:bCs/>
        </w:rPr>
        <w:t xml:space="preserve"> Российской Федерации и иными федеральными законами в сфере деятельности некоммерческих организаций;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б) непредставление или представление неполного комплекта документов, предусмотренных </w:t>
      </w:r>
      <w:hyperlink r:id="rId45" w:anchor="Par80" w:history="1">
        <w:r w:rsidRPr="00390EC7">
          <w:rPr>
            <w:rFonts w:ascii="Arial" w:hAnsi="Arial" w:cs="Arial"/>
            <w:bCs/>
          </w:rPr>
          <w:t>пунктом 16</w:t>
        </w:r>
      </w:hyperlink>
      <w:r w:rsidRPr="00390EC7">
        <w:rPr>
          <w:rFonts w:ascii="Arial" w:hAnsi="Arial" w:cs="Arial"/>
          <w:bCs/>
        </w:rPr>
        <w:t xml:space="preserve"> настоящего Положения, несоблюдение требований к их оформлению, порядку и сроку представления;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в) наличие в представленных документах недостоверных или неполных сведений.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>2</w:t>
      </w:r>
      <w:r w:rsidR="007D7AED" w:rsidRPr="00390EC7">
        <w:rPr>
          <w:rFonts w:ascii="Arial" w:hAnsi="Arial" w:cs="Arial"/>
          <w:bCs/>
        </w:rPr>
        <w:t>2</w:t>
      </w:r>
      <w:r w:rsidRPr="00390EC7">
        <w:rPr>
          <w:rFonts w:ascii="Arial" w:hAnsi="Arial" w:cs="Arial"/>
          <w:bCs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7E188E" w:rsidRPr="00390EC7">
        <w:rPr>
          <w:rFonts w:ascii="Arial" w:hAnsi="Arial" w:cs="Arial"/>
        </w:rPr>
        <w:t>Главе</w:t>
      </w:r>
      <w:r w:rsidR="007D7AED" w:rsidRPr="00390EC7">
        <w:rPr>
          <w:rFonts w:ascii="Arial" w:hAnsi="Arial" w:cs="Arial"/>
        </w:rPr>
        <w:t xml:space="preserve"> </w:t>
      </w:r>
      <w:r w:rsidR="00390EC7" w:rsidRPr="00390EC7">
        <w:rPr>
          <w:rFonts w:ascii="Arial" w:hAnsi="Arial" w:cs="Arial"/>
          <w:bCs/>
        </w:rPr>
        <w:t xml:space="preserve">городского </w:t>
      </w:r>
      <w:r w:rsidR="00390EC7" w:rsidRPr="00390EC7">
        <w:rPr>
          <w:rFonts w:ascii="Arial" w:hAnsi="Arial" w:cs="Arial"/>
        </w:rPr>
        <w:t>поселения</w:t>
      </w:r>
      <w:r w:rsidR="00390EC7" w:rsidRPr="00390EC7">
        <w:rPr>
          <w:rFonts w:ascii="Arial" w:hAnsi="Arial" w:cs="Arial"/>
          <w:bCs/>
        </w:rPr>
        <w:t xml:space="preserve"> Петров Вал</w:t>
      </w:r>
      <w:r w:rsidR="007E188E" w:rsidRPr="00390EC7">
        <w:rPr>
          <w:rFonts w:ascii="Arial" w:hAnsi="Arial" w:cs="Arial"/>
        </w:rPr>
        <w:t xml:space="preserve"> Камышинского муниципального района</w:t>
      </w:r>
      <w:r w:rsidRPr="00390EC7">
        <w:rPr>
          <w:rFonts w:ascii="Arial" w:hAnsi="Arial" w:cs="Arial"/>
          <w:bCs/>
        </w:rPr>
        <w:t xml:space="preserve"> представления об утверждении устава казачьего общества и документов, предусмотренных </w:t>
      </w:r>
      <w:hyperlink r:id="rId46" w:anchor="Par75" w:history="1">
        <w:r w:rsidRPr="00390EC7">
          <w:rPr>
            <w:rFonts w:ascii="Arial" w:hAnsi="Arial" w:cs="Arial"/>
            <w:bCs/>
          </w:rPr>
          <w:t>пунктами 1</w:t>
        </w:r>
      </w:hyperlink>
      <w:r w:rsidR="007D7AED" w:rsidRPr="00390EC7">
        <w:rPr>
          <w:rFonts w:ascii="Arial" w:hAnsi="Arial" w:cs="Arial"/>
        </w:rPr>
        <w:t>4</w:t>
      </w:r>
      <w:r w:rsidRPr="00390EC7">
        <w:rPr>
          <w:rFonts w:ascii="Arial" w:hAnsi="Arial" w:cs="Arial"/>
          <w:bCs/>
        </w:rPr>
        <w:t xml:space="preserve"> и </w:t>
      </w:r>
      <w:hyperlink r:id="rId47" w:anchor="Par80" w:history="1">
        <w:r w:rsidRPr="00390EC7">
          <w:rPr>
            <w:rFonts w:ascii="Arial" w:hAnsi="Arial" w:cs="Arial"/>
            <w:bCs/>
          </w:rPr>
          <w:t>1</w:t>
        </w:r>
      </w:hyperlink>
      <w:r w:rsidR="007D7AED" w:rsidRPr="00390EC7">
        <w:rPr>
          <w:rFonts w:ascii="Arial" w:hAnsi="Arial" w:cs="Arial"/>
        </w:rPr>
        <w:t>5</w:t>
      </w:r>
      <w:r w:rsidRPr="00390EC7">
        <w:rPr>
          <w:rFonts w:ascii="Arial" w:hAnsi="Arial" w:cs="Arial"/>
          <w:bCs/>
        </w:rPr>
        <w:t xml:space="preserve"> настоящего Положения, при условии устранения оснований, послуживших причиной для принятия указанного решения.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Повторное представление об утверждении устава казачьего общества и документов, предусмотренных </w:t>
      </w:r>
      <w:hyperlink r:id="rId48" w:anchor="Par75" w:history="1">
        <w:r w:rsidRPr="00390EC7">
          <w:rPr>
            <w:rFonts w:ascii="Arial" w:hAnsi="Arial" w:cs="Arial"/>
            <w:bCs/>
          </w:rPr>
          <w:t>пунктами 1</w:t>
        </w:r>
      </w:hyperlink>
      <w:r w:rsidR="007D7AED" w:rsidRPr="00390EC7">
        <w:rPr>
          <w:rFonts w:ascii="Arial" w:hAnsi="Arial" w:cs="Arial"/>
        </w:rPr>
        <w:t>4</w:t>
      </w:r>
      <w:r w:rsidRPr="00390EC7">
        <w:rPr>
          <w:rFonts w:ascii="Arial" w:hAnsi="Arial" w:cs="Arial"/>
          <w:bCs/>
        </w:rPr>
        <w:t xml:space="preserve"> и </w:t>
      </w:r>
      <w:hyperlink r:id="rId49" w:anchor="Par80" w:history="1">
        <w:r w:rsidRPr="00390EC7">
          <w:rPr>
            <w:rFonts w:ascii="Arial" w:hAnsi="Arial" w:cs="Arial"/>
            <w:bCs/>
          </w:rPr>
          <w:t>1</w:t>
        </w:r>
      </w:hyperlink>
      <w:r w:rsidR="007D7AED" w:rsidRPr="00390EC7">
        <w:rPr>
          <w:rFonts w:ascii="Arial" w:hAnsi="Arial" w:cs="Arial"/>
        </w:rPr>
        <w:t>5</w:t>
      </w:r>
      <w:r w:rsidRPr="00390EC7">
        <w:rPr>
          <w:rFonts w:ascii="Arial" w:hAnsi="Arial" w:cs="Arial"/>
          <w:bCs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50" w:anchor="Par73" w:history="1">
        <w:r w:rsidRPr="00390EC7">
          <w:rPr>
            <w:rFonts w:ascii="Arial" w:hAnsi="Arial" w:cs="Arial"/>
            <w:bCs/>
          </w:rPr>
          <w:t>пунктами 13</w:t>
        </w:r>
      </w:hyperlink>
      <w:r w:rsidRPr="00390EC7">
        <w:rPr>
          <w:rFonts w:ascii="Arial" w:hAnsi="Arial" w:cs="Arial"/>
          <w:bCs/>
        </w:rPr>
        <w:t xml:space="preserve"> - </w:t>
      </w:r>
      <w:hyperlink r:id="rId51" w:anchor="Par96" w:history="1">
        <w:r w:rsidRPr="00390EC7">
          <w:rPr>
            <w:rFonts w:ascii="Arial" w:hAnsi="Arial" w:cs="Arial"/>
            <w:bCs/>
          </w:rPr>
          <w:t>2</w:t>
        </w:r>
      </w:hyperlink>
      <w:r w:rsidR="007D7AED" w:rsidRPr="00390EC7">
        <w:rPr>
          <w:rFonts w:ascii="Arial" w:hAnsi="Arial" w:cs="Arial"/>
        </w:rPr>
        <w:t>1</w:t>
      </w:r>
      <w:r w:rsidRPr="00390EC7">
        <w:rPr>
          <w:rFonts w:ascii="Arial" w:hAnsi="Arial" w:cs="Arial"/>
          <w:bCs/>
        </w:rPr>
        <w:t xml:space="preserve"> настоящего Положения. 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390EC7">
        <w:rPr>
          <w:rFonts w:ascii="Arial" w:hAnsi="Arial" w:cs="Arial"/>
          <w:bCs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r:id="rId52" w:anchor="Par75" w:history="1">
        <w:r w:rsidRPr="00390EC7">
          <w:rPr>
            <w:rFonts w:ascii="Arial" w:hAnsi="Arial" w:cs="Arial"/>
            <w:bCs/>
          </w:rPr>
          <w:t>пунктами 1</w:t>
        </w:r>
      </w:hyperlink>
      <w:r w:rsidR="007D7AED" w:rsidRPr="00390EC7">
        <w:rPr>
          <w:rFonts w:ascii="Arial" w:hAnsi="Arial" w:cs="Arial"/>
        </w:rPr>
        <w:t>4</w:t>
      </w:r>
      <w:r w:rsidRPr="00390EC7">
        <w:rPr>
          <w:rFonts w:ascii="Arial" w:hAnsi="Arial" w:cs="Arial"/>
          <w:bCs/>
        </w:rPr>
        <w:t xml:space="preserve"> и </w:t>
      </w:r>
      <w:hyperlink r:id="rId53" w:anchor="Par80" w:history="1">
        <w:r w:rsidRPr="00390EC7">
          <w:rPr>
            <w:rFonts w:ascii="Arial" w:hAnsi="Arial" w:cs="Arial"/>
            <w:bCs/>
          </w:rPr>
          <w:t>1</w:t>
        </w:r>
      </w:hyperlink>
      <w:r w:rsidR="007D7AED" w:rsidRPr="00390EC7">
        <w:rPr>
          <w:rFonts w:ascii="Arial" w:hAnsi="Arial" w:cs="Arial"/>
        </w:rPr>
        <w:t>5</w:t>
      </w:r>
      <w:r w:rsidRPr="00390EC7">
        <w:rPr>
          <w:rFonts w:ascii="Arial" w:hAnsi="Arial" w:cs="Arial"/>
          <w:bCs/>
        </w:rPr>
        <w:t xml:space="preserve"> настоящего Положения, не ограничено.</w:t>
      </w:r>
    </w:p>
    <w:p w:rsidR="00681928" w:rsidRPr="00390EC7" w:rsidRDefault="00681928" w:rsidP="006819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7E188E" w:rsidRPr="00390EC7" w:rsidRDefault="007E188E" w:rsidP="0068192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7E188E" w:rsidRPr="00390EC7" w:rsidRDefault="007E188E" w:rsidP="0068192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7E188E" w:rsidRPr="00390EC7" w:rsidRDefault="007E188E" w:rsidP="0068192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7E188E" w:rsidRPr="00390EC7" w:rsidRDefault="007E188E" w:rsidP="0068192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4C1534" w:rsidRDefault="004C1534" w:rsidP="0068192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4C1534" w:rsidRDefault="004C1534" w:rsidP="0068192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  <w:r w:rsidRPr="00390EC7">
        <w:rPr>
          <w:rFonts w:ascii="Arial" w:eastAsia="Times New Roman" w:hAnsi="Arial" w:cs="Arial"/>
          <w:lang w:eastAsia="ru-RU"/>
        </w:rPr>
        <w:t>Приложение</w:t>
      </w: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90EC7">
        <w:rPr>
          <w:rFonts w:ascii="Arial" w:eastAsia="Times New Roman" w:hAnsi="Arial" w:cs="Arial"/>
          <w:lang w:eastAsia="ru-RU"/>
        </w:rPr>
        <w:t xml:space="preserve">к Положению </w:t>
      </w: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90EC7">
        <w:rPr>
          <w:rFonts w:ascii="Arial" w:eastAsia="Times New Roman" w:hAnsi="Arial" w:cs="Arial"/>
          <w:lang w:eastAsia="ru-RU"/>
        </w:rPr>
        <w:t xml:space="preserve">о согласовании и утверждении уставов </w:t>
      </w: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90EC7">
        <w:rPr>
          <w:rFonts w:ascii="Arial" w:eastAsia="Times New Roman" w:hAnsi="Arial" w:cs="Arial"/>
          <w:lang w:eastAsia="ru-RU"/>
        </w:rPr>
        <w:t xml:space="preserve">казачьих обществ, действующих </w:t>
      </w:r>
    </w:p>
    <w:p w:rsidR="0045603B" w:rsidRPr="00390EC7" w:rsidRDefault="00681928" w:rsidP="00681928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390EC7">
        <w:rPr>
          <w:rFonts w:ascii="Arial" w:eastAsia="Times New Roman" w:hAnsi="Arial" w:cs="Arial"/>
          <w:lang w:eastAsia="ru-RU"/>
        </w:rPr>
        <w:t xml:space="preserve">на территории </w:t>
      </w:r>
      <w:r w:rsidR="00390EC7" w:rsidRPr="00390EC7">
        <w:rPr>
          <w:rFonts w:ascii="Arial" w:hAnsi="Arial" w:cs="Arial"/>
          <w:bCs/>
        </w:rPr>
        <w:t xml:space="preserve">городского </w:t>
      </w:r>
      <w:r w:rsidR="00390EC7" w:rsidRPr="00390EC7">
        <w:rPr>
          <w:rFonts w:ascii="Arial" w:hAnsi="Arial" w:cs="Arial"/>
        </w:rPr>
        <w:t>поселения</w:t>
      </w:r>
      <w:r w:rsidR="00390EC7" w:rsidRPr="00390EC7">
        <w:rPr>
          <w:rFonts w:ascii="Arial" w:hAnsi="Arial" w:cs="Arial"/>
          <w:bCs/>
        </w:rPr>
        <w:t xml:space="preserve"> Петров Вал</w:t>
      </w:r>
      <w:r w:rsidR="0045603B" w:rsidRPr="00390EC7">
        <w:rPr>
          <w:rFonts w:ascii="Arial" w:hAnsi="Arial" w:cs="Arial"/>
        </w:rPr>
        <w:t xml:space="preserve"> Камышинского </w:t>
      </w:r>
    </w:p>
    <w:p w:rsidR="00681928" w:rsidRPr="00390EC7" w:rsidRDefault="0045603B" w:rsidP="006819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90EC7">
        <w:rPr>
          <w:rFonts w:ascii="Arial" w:hAnsi="Arial" w:cs="Arial"/>
        </w:rPr>
        <w:t>муниципального района</w:t>
      </w:r>
      <w:r w:rsidRPr="00390EC7">
        <w:rPr>
          <w:rFonts w:ascii="Arial" w:eastAsia="Times New Roman" w:hAnsi="Arial" w:cs="Arial"/>
          <w:lang w:eastAsia="ru-RU"/>
        </w:rPr>
        <w:t xml:space="preserve"> </w:t>
      </w:r>
      <w:r w:rsidR="00681928" w:rsidRPr="00390EC7">
        <w:rPr>
          <w:rFonts w:ascii="Arial" w:eastAsia="Times New Roman" w:hAnsi="Arial" w:cs="Arial"/>
          <w:lang w:eastAsia="ru-RU"/>
        </w:rPr>
        <w:t>Волгоградской области</w:t>
      </w: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90EC7">
        <w:rPr>
          <w:rFonts w:ascii="Arial" w:eastAsia="Times New Roman" w:hAnsi="Arial" w:cs="Arial"/>
          <w:lang w:eastAsia="ru-RU"/>
        </w:rPr>
        <w:t>РЕКОМЕНДУЕМЫЙ ОБРАЗЕЦ</w:t>
      </w: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90EC7">
        <w:rPr>
          <w:rFonts w:ascii="Arial" w:eastAsia="Times New Roman" w:hAnsi="Arial" w:cs="Arial"/>
          <w:lang w:eastAsia="ru-RU"/>
        </w:rPr>
        <w:t>ТИТУЛЬНОГО ЛИСТА УСТАВА КАЗАЧЬЕГО ОБЩЕСТВА</w:t>
      </w:r>
    </w:p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87"/>
        <w:gridCol w:w="907"/>
        <w:gridCol w:w="963"/>
        <w:gridCol w:w="623"/>
        <w:gridCol w:w="453"/>
        <w:gridCol w:w="1077"/>
      </w:tblGrid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УТВЕРЖДЕНО</w:t>
            </w:r>
          </w:p>
          <w:p w:rsidR="00681928" w:rsidRPr="00390EC7" w:rsidRDefault="007E188E" w:rsidP="00390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hAnsi="Arial" w:cs="Arial"/>
                <w:bCs/>
              </w:rPr>
              <w:t>Постановлени</w:t>
            </w:r>
            <w:r w:rsidR="00390EC7" w:rsidRPr="00390EC7">
              <w:rPr>
                <w:rFonts w:ascii="Arial" w:hAnsi="Arial" w:cs="Arial"/>
                <w:bCs/>
              </w:rPr>
              <w:t>ем</w:t>
            </w:r>
            <w:r w:rsidRPr="00390EC7">
              <w:rPr>
                <w:rFonts w:ascii="Arial" w:hAnsi="Arial" w:cs="Arial"/>
                <w:bCs/>
              </w:rPr>
              <w:t xml:space="preserve"> </w:t>
            </w:r>
            <w:r w:rsidRPr="00390EC7">
              <w:rPr>
                <w:rFonts w:ascii="Arial" w:hAnsi="Arial" w:cs="Arial"/>
              </w:rPr>
              <w:t xml:space="preserve">Главы </w:t>
            </w:r>
            <w:r w:rsidR="00390EC7" w:rsidRPr="00390EC7">
              <w:rPr>
                <w:rFonts w:ascii="Arial" w:hAnsi="Arial" w:cs="Arial"/>
                <w:bCs/>
              </w:rPr>
              <w:t xml:space="preserve">городского </w:t>
            </w:r>
            <w:r w:rsidR="00390EC7" w:rsidRPr="00390EC7">
              <w:rPr>
                <w:rFonts w:ascii="Arial" w:hAnsi="Arial" w:cs="Arial"/>
              </w:rPr>
              <w:t>поселения</w:t>
            </w:r>
            <w:r w:rsidR="00390EC7" w:rsidRPr="00390EC7">
              <w:rPr>
                <w:rFonts w:ascii="Arial" w:hAnsi="Arial" w:cs="Arial"/>
                <w:bCs/>
              </w:rPr>
              <w:t xml:space="preserve"> Петров Вал </w:t>
            </w:r>
            <w:r w:rsidRPr="00390EC7">
              <w:rPr>
                <w:rFonts w:ascii="Arial" w:hAnsi="Arial" w:cs="Arial"/>
              </w:rPr>
              <w:t>Камышинского муниципального района</w:t>
            </w: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СОГЛАСОВАНО</w:t>
            </w: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(наименование должности)</w:t>
            </w: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(ФИО)</w:t>
            </w: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 xml:space="preserve">письмо </w:t>
            </w:r>
            <w:proofErr w:type="gramStart"/>
            <w:r w:rsidRPr="00390EC7">
              <w:rPr>
                <w:rFonts w:ascii="Arial" w:eastAsia="Times New Roman" w:hAnsi="Arial" w:cs="Arial"/>
                <w:lang w:eastAsia="ru-RU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СОГЛАСОВАНО</w:t>
            </w: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(наименование должности)</w:t>
            </w: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0EC7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(ФИО)</w:t>
            </w:r>
          </w:p>
        </w:tc>
      </w:tr>
      <w:tr w:rsidR="00681928" w:rsidRPr="00390EC7" w:rsidTr="009548D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 xml:space="preserve">письмо </w:t>
            </w:r>
            <w:proofErr w:type="gramStart"/>
            <w:r w:rsidRPr="00390EC7">
              <w:rPr>
                <w:rFonts w:ascii="Arial" w:eastAsia="Times New Roman" w:hAnsi="Arial" w:cs="Arial"/>
                <w:lang w:eastAsia="ru-RU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81928" w:rsidRPr="00390EC7" w:rsidRDefault="00681928" w:rsidP="006819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90EC7" w:rsidRPr="00390EC7" w:rsidTr="009548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УСТАВ</w:t>
            </w:r>
          </w:p>
        </w:tc>
      </w:tr>
      <w:tr w:rsidR="00390EC7" w:rsidRPr="00390EC7" w:rsidTr="009548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90EC7" w:rsidRPr="00390EC7" w:rsidTr="009548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(полное наименование казачьего общества)</w:t>
            </w:r>
          </w:p>
        </w:tc>
      </w:tr>
      <w:tr w:rsidR="00390EC7" w:rsidRPr="00390EC7" w:rsidTr="009548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81928" w:rsidRPr="00390EC7" w:rsidRDefault="00681928" w:rsidP="00954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EC7">
              <w:rPr>
                <w:rFonts w:ascii="Arial" w:eastAsia="Times New Roman" w:hAnsi="Arial" w:cs="Arial"/>
                <w:lang w:eastAsia="ru-RU"/>
              </w:rPr>
              <w:t>20__ год</w:t>
            </w:r>
          </w:p>
        </w:tc>
      </w:tr>
    </w:tbl>
    <w:p w:rsidR="007E188E" w:rsidRPr="00A34090" w:rsidRDefault="007E188E" w:rsidP="0045603B">
      <w:pPr>
        <w:tabs>
          <w:tab w:val="center" w:pos="4677"/>
          <w:tab w:val="left" w:pos="8370"/>
        </w:tabs>
        <w:spacing w:after="0" w:line="240" w:lineRule="auto"/>
        <w:rPr>
          <w:rFonts w:ascii="Arial" w:hAnsi="Arial" w:cs="Arial"/>
        </w:rPr>
      </w:pPr>
    </w:p>
    <w:sectPr w:rsidR="007E188E" w:rsidRPr="00A34090" w:rsidSect="007E18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E0" w:rsidRDefault="009551E0" w:rsidP="005C4E1C">
      <w:pPr>
        <w:spacing w:after="0" w:line="240" w:lineRule="auto"/>
      </w:pPr>
      <w:r>
        <w:separator/>
      </w:r>
    </w:p>
  </w:endnote>
  <w:endnote w:type="continuationSeparator" w:id="0">
    <w:p w:rsidR="009551E0" w:rsidRDefault="009551E0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E0" w:rsidRDefault="009551E0" w:rsidP="005C4E1C">
      <w:pPr>
        <w:spacing w:after="0" w:line="240" w:lineRule="auto"/>
      </w:pPr>
      <w:r>
        <w:separator/>
      </w:r>
    </w:p>
  </w:footnote>
  <w:footnote w:type="continuationSeparator" w:id="0">
    <w:p w:rsidR="009551E0" w:rsidRDefault="009551E0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02482E2B"/>
    <w:multiLevelType w:val="hybridMultilevel"/>
    <w:tmpl w:val="894C88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25001E91"/>
    <w:multiLevelType w:val="hybridMultilevel"/>
    <w:tmpl w:val="97CCEFDC"/>
    <w:lvl w:ilvl="0" w:tplc="AB8A5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1515E0"/>
    <w:multiLevelType w:val="hybridMultilevel"/>
    <w:tmpl w:val="DB805A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4560"/>
    <w:multiLevelType w:val="hybridMultilevel"/>
    <w:tmpl w:val="9670D862"/>
    <w:lvl w:ilvl="0" w:tplc="89145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54EB5"/>
    <w:multiLevelType w:val="hybridMultilevel"/>
    <w:tmpl w:val="32C62B7E"/>
    <w:lvl w:ilvl="0" w:tplc="5A3AC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3">
    <w:nsid w:val="53B76436"/>
    <w:multiLevelType w:val="hybridMultilevel"/>
    <w:tmpl w:val="AAEA5348"/>
    <w:lvl w:ilvl="0" w:tplc="D92055E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63358E"/>
    <w:multiLevelType w:val="hybridMultilevel"/>
    <w:tmpl w:val="691CD720"/>
    <w:lvl w:ilvl="0" w:tplc="6B0AE2C8">
      <w:start w:val="1"/>
      <w:numFmt w:val="decimal"/>
      <w:suff w:val="space"/>
      <w:lvlText w:val="%1."/>
      <w:lvlJc w:val="left"/>
      <w:pPr>
        <w:ind w:left="129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5">
    <w:nsid w:val="6426637D"/>
    <w:multiLevelType w:val="hybridMultilevel"/>
    <w:tmpl w:val="F7122ACC"/>
    <w:lvl w:ilvl="0" w:tplc="6B0AE2C8">
      <w:start w:val="1"/>
      <w:numFmt w:val="decimal"/>
      <w:suff w:val="space"/>
      <w:lvlText w:val="%1."/>
      <w:lvlJc w:val="left"/>
      <w:pPr>
        <w:ind w:left="129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14E26"/>
    <w:multiLevelType w:val="hybridMultilevel"/>
    <w:tmpl w:val="9D4ABEEA"/>
    <w:lvl w:ilvl="0" w:tplc="31E8FD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27E6A"/>
    <w:multiLevelType w:val="hybridMultilevel"/>
    <w:tmpl w:val="CA2EDD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D26A0"/>
    <w:multiLevelType w:val="hybridMultilevel"/>
    <w:tmpl w:val="E97C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AC029B"/>
    <w:multiLevelType w:val="hybridMultilevel"/>
    <w:tmpl w:val="ABE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2"/>
  </w:num>
  <w:num w:numId="5">
    <w:abstractNumId w:val="11"/>
  </w:num>
  <w:num w:numId="6">
    <w:abstractNumId w:val="19"/>
  </w:num>
  <w:num w:numId="7">
    <w:abstractNumId w:val="21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8"/>
  </w:num>
  <w:num w:numId="15">
    <w:abstractNumId w:val="5"/>
  </w:num>
  <w:num w:numId="16">
    <w:abstractNumId w:val="17"/>
  </w:num>
  <w:num w:numId="17">
    <w:abstractNumId w:val="2"/>
  </w:num>
  <w:num w:numId="18">
    <w:abstractNumId w:val="20"/>
  </w:num>
  <w:num w:numId="19">
    <w:abstractNumId w:val="10"/>
  </w:num>
  <w:num w:numId="20">
    <w:abstractNumId w:val="16"/>
  </w:num>
  <w:num w:numId="21">
    <w:abstractNumId w:val="13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C"/>
    <w:rsid w:val="000108E2"/>
    <w:rsid w:val="00030FC8"/>
    <w:rsid w:val="00031428"/>
    <w:rsid w:val="00036605"/>
    <w:rsid w:val="000409BD"/>
    <w:rsid w:val="0006464E"/>
    <w:rsid w:val="00070229"/>
    <w:rsid w:val="00070DA4"/>
    <w:rsid w:val="000755F0"/>
    <w:rsid w:val="000820CB"/>
    <w:rsid w:val="00084ABE"/>
    <w:rsid w:val="000A0EBC"/>
    <w:rsid w:val="000A725E"/>
    <w:rsid w:val="000B5DB6"/>
    <w:rsid w:val="000D24B4"/>
    <w:rsid w:val="000D72BF"/>
    <w:rsid w:val="000F4818"/>
    <w:rsid w:val="00104A45"/>
    <w:rsid w:val="001162E3"/>
    <w:rsid w:val="0015158F"/>
    <w:rsid w:val="00152A8D"/>
    <w:rsid w:val="001558AF"/>
    <w:rsid w:val="00176082"/>
    <w:rsid w:val="00194916"/>
    <w:rsid w:val="00194BB6"/>
    <w:rsid w:val="001D14DA"/>
    <w:rsid w:val="001D7A6C"/>
    <w:rsid w:val="001F2189"/>
    <w:rsid w:val="001F30E8"/>
    <w:rsid w:val="00212E28"/>
    <w:rsid w:val="002136F3"/>
    <w:rsid w:val="00216255"/>
    <w:rsid w:val="002276CF"/>
    <w:rsid w:val="002342CD"/>
    <w:rsid w:val="002726BB"/>
    <w:rsid w:val="00286C5F"/>
    <w:rsid w:val="002A77B6"/>
    <w:rsid w:val="002D4A40"/>
    <w:rsid w:val="002E15F8"/>
    <w:rsid w:val="00306810"/>
    <w:rsid w:val="00321F56"/>
    <w:rsid w:val="0032601E"/>
    <w:rsid w:val="00340668"/>
    <w:rsid w:val="00351BBE"/>
    <w:rsid w:val="003640F6"/>
    <w:rsid w:val="00367155"/>
    <w:rsid w:val="00373E03"/>
    <w:rsid w:val="00390EC7"/>
    <w:rsid w:val="00392D42"/>
    <w:rsid w:val="003A2858"/>
    <w:rsid w:val="003C33D4"/>
    <w:rsid w:val="003C470F"/>
    <w:rsid w:val="003D443B"/>
    <w:rsid w:val="003E3A58"/>
    <w:rsid w:val="003E4D1E"/>
    <w:rsid w:val="003F7F32"/>
    <w:rsid w:val="00407A69"/>
    <w:rsid w:val="00412ADD"/>
    <w:rsid w:val="00426ECF"/>
    <w:rsid w:val="00445F17"/>
    <w:rsid w:val="0045353F"/>
    <w:rsid w:val="0045603B"/>
    <w:rsid w:val="00484797"/>
    <w:rsid w:val="004859A4"/>
    <w:rsid w:val="00486AC0"/>
    <w:rsid w:val="004A5937"/>
    <w:rsid w:val="004C1534"/>
    <w:rsid w:val="00502DE1"/>
    <w:rsid w:val="005064F2"/>
    <w:rsid w:val="00506AAA"/>
    <w:rsid w:val="00512BEA"/>
    <w:rsid w:val="00512FB3"/>
    <w:rsid w:val="00545A57"/>
    <w:rsid w:val="00546695"/>
    <w:rsid w:val="00550652"/>
    <w:rsid w:val="005861CE"/>
    <w:rsid w:val="005916FD"/>
    <w:rsid w:val="00596928"/>
    <w:rsid w:val="005A330C"/>
    <w:rsid w:val="005B6CF9"/>
    <w:rsid w:val="005C4E1C"/>
    <w:rsid w:val="005C5ECE"/>
    <w:rsid w:val="005D3487"/>
    <w:rsid w:val="005D4C51"/>
    <w:rsid w:val="005E50FE"/>
    <w:rsid w:val="00601FDD"/>
    <w:rsid w:val="0060654F"/>
    <w:rsid w:val="00622B7A"/>
    <w:rsid w:val="006247FC"/>
    <w:rsid w:val="00634001"/>
    <w:rsid w:val="006432B7"/>
    <w:rsid w:val="0065445D"/>
    <w:rsid w:val="00654B59"/>
    <w:rsid w:val="00657D00"/>
    <w:rsid w:val="0066296F"/>
    <w:rsid w:val="006648A5"/>
    <w:rsid w:val="00676D71"/>
    <w:rsid w:val="00681928"/>
    <w:rsid w:val="00683302"/>
    <w:rsid w:val="00685479"/>
    <w:rsid w:val="00693BB8"/>
    <w:rsid w:val="006968A3"/>
    <w:rsid w:val="006C56DB"/>
    <w:rsid w:val="006D1F29"/>
    <w:rsid w:val="006D2620"/>
    <w:rsid w:val="00725077"/>
    <w:rsid w:val="007314C3"/>
    <w:rsid w:val="0073743E"/>
    <w:rsid w:val="00740D96"/>
    <w:rsid w:val="00747501"/>
    <w:rsid w:val="00782D41"/>
    <w:rsid w:val="007862C6"/>
    <w:rsid w:val="007929C6"/>
    <w:rsid w:val="007968B5"/>
    <w:rsid w:val="007D4C6C"/>
    <w:rsid w:val="007D7AED"/>
    <w:rsid w:val="007E0FCE"/>
    <w:rsid w:val="007E188E"/>
    <w:rsid w:val="007F1C64"/>
    <w:rsid w:val="00804B91"/>
    <w:rsid w:val="00841802"/>
    <w:rsid w:val="00852C14"/>
    <w:rsid w:val="008646A8"/>
    <w:rsid w:val="0089279E"/>
    <w:rsid w:val="0089629E"/>
    <w:rsid w:val="008A3EFB"/>
    <w:rsid w:val="008B1F66"/>
    <w:rsid w:val="008B40C6"/>
    <w:rsid w:val="008D3D44"/>
    <w:rsid w:val="008D42B5"/>
    <w:rsid w:val="008D4A26"/>
    <w:rsid w:val="008F2A6F"/>
    <w:rsid w:val="00910293"/>
    <w:rsid w:val="009201E9"/>
    <w:rsid w:val="00925B04"/>
    <w:rsid w:val="00926BC9"/>
    <w:rsid w:val="00942318"/>
    <w:rsid w:val="009548DC"/>
    <w:rsid w:val="009551E0"/>
    <w:rsid w:val="00984675"/>
    <w:rsid w:val="00991F86"/>
    <w:rsid w:val="009922AD"/>
    <w:rsid w:val="0099722E"/>
    <w:rsid w:val="009A533D"/>
    <w:rsid w:val="009B0BB9"/>
    <w:rsid w:val="009B686E"/>
    <w:rsid w:val="009D2CE7"/>
    <w:rsid w:val="009D74F2"/>
    <w:rsid w:val="009E3727"/>
    <w:rsid w:val="009F3F3E"/>
    <w:rsid w:val="009F6F93"/>
    <w:rsid w:val="00A211D7"/>
    <w:rsid w:val="00A26951"/>
    <w:rsid w:val="00A274EA"/>
    <w:rsid w:val="00A34090"/>
    <w:rsid w:val="00A426BF"/>
    <w:rsid w:val="00A46B37"/>
    <w:rsid w:val="00A82DA2"/>
    <w:rsid w:val="00A926A1"/>
    <w:rsid w:val="00AA0D04"/>
    <w:rsid w:val="00AB3338"/>
    <w:rsid w:val="00AB53F2"/>
    <w:rsid w:val="00AB591F"/>
    <w:rsid w:val="00AC3FC8"/>
    <w:rsid w:val="00AD6D5A"/>
    <w:rsid w:val="00AF5956"/>
    <w:rsid w:val="00B23CC3"/>
    <w:rsid w:val="00B3410F"/>
    <w:rsid w:val="00B44FC3"/>
    <w:rsid w:val="00B54A2E"/>
    <w:rsid w:val="00B643F5"/>
    <w:rsid w:val="00B6697E"/>
    <w:rsid w:val="00B736ED"/>
    <w:rsid w:val="00B75E29"/>
    <w:rsid w:val="00BA298E"/>
    <w:rsid w:val="00BD0CC0"/>
    <w:rsid w:val="00BD729A"/>
    <w:rsid w:val="00C00678"/>
    <w:rsid w:val="00C02885"/>
    <w:rsid w:val="00C173E3"/>
    <w:rsid w:val="00C21417"/>
    <w:rsid w:val="00C57B2B"/>
    <w:rsid w:val="00C71F13"/>
    <w:rsid w:val="00C951E2"/>
    <w:rsid w:val="00CA68C8"/>
    <w:rsid w:val="00CE4E8F"/>
    <w:rsid w:val="00CF559C"/>
    <w:rsid w:val="00D1225D"/>
    <w:rsid w:val="00D13F0A"/>
    <w:rsid w:val="00D308C4"/>
    <w:rsid w:val="00D505CF"/>
    <w:rsid w:val="00D73D3A"/>
    <w:rsid w:val="00D7546B"/>
    <w:rsid w:val="00D75BD1"/>
    <w:rsid w:val="00D87B1C"/>
    <w:rsid w:val="00D97525"/>
    <w:rsid w:val="00DB16E3"/>
    <w:rsid w:val="00DE5172"/>
    <w:rsid w:val="00E04DA6"/>
    <w:rsid w:val="00E155B8"/>
    <w:rsid w:val="00E161C8"/>
    <w:rsid w:val="00E16383"/>
    <w:rsid w:val="00E43096"/>
    <w:rsid w:val="00EA47C9"/>
    <w:rsid w:val="00EB65D0"/>
    <w:rsid w:val="00EE1F1B"/>
    <w:rsid w:val="00EF4AE7"/>
    <w:rsid w:val="00F162BA"/>
    <w:rsid w:val="00F22C53"/>
    <w:rsid w:val="00F60F97"/>
    <w:rsid w:val="00F83BBA"/>
    <w:rsid w:val="00F8670B"/>
    <w:rsid w:val="00F922CD"/>
    <w:rsid w:val="00FA20C5"/>
    <w:rsid w:val="00FC6F32"/>
    <w:rsid w:val="00FD1F74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3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F3F3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F3F3E"/>
    <w:pPr>
      <w:shd w:val="clear" w:color="auto" w:fill="FFFFFF"/>
      <w:spacing w:before="180" w:after="0" w:line="211" w:lineRule="exact"/>
      <w:ind w:firstLine="540"/>
      <w:jc w:val="both"/>
    </w:pPr>
    <w:rPr>
      <w:rFonts w:eastAsiaTheme="minorHAnsi"/>
      <w:sz w:val="18"/>
      <w:szCs w:val="18"/>
    </w:rPr>
  </w:style>
  <w:style w:type="character" w:customStyle="1" w:styleId="1">
    <w:name w:val="Заголовок №1"/>
    <w:basedOn w:val="a0"/>
    <w:link w:val="11"/>
    <w:uiPriority w:val="99"/>
    <w:rsid w:val="009F3F3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9F3F3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F3F3E"/>
    <w:pPr>
      <w:shd w:val="clear" w:color="auto" w:fill="FFFFFF"/>
      <w:spacing w:before="120" w:after="0" w:line="178" w:lineRule="exact"/>
      <w:jc w:val="center"/>
      <w:outlineLvl w:val="0"/>
    </w:pPr>
    <w:rPr>
      <w:rFonts w:eastAsiaTheme="minorHAnsi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9F3F3E"/>
    <w:pPr>
      <w:shd w:val="clear" w:color="auto" w:fill="FFFFFF"/>
      <w:spacing w:after="120" w:line="178" w:lineRule="exact"/>
      <w:jc w:val="center"/>
    </w:pPr>
    <w:rPr>
      <w:rFonts w:eastAsiaTheme="minorHAnsi"/>
      <w:sz w:val="16"/>
      <w:szCs w:val="16"/>
    </w:rPr>
  </w:style>
  <w:style w:type="character" w:customStyle="1" w:styleId="7pt">
    <w:name w:val="Основной текст + 7 pt"/>
    <w:aliases w:val="Малые прописные"/>
    <w:uiPriority w:val="99"/>
    <w:rsid w:val="00D1225D"/>
    <w:rPr>
      <w:rFonts w:ascii="Times New Roman" w:hAnsi="Times New Roman" w:cs="Times New Roman"/>
      <w:smallCaps/>
      <w:sz w:val="14"/>
      <w:szCs w:val="14"/>
      <w:lang w:val="en-US" w:eastAsia="en-US"/>
    </w:rPr>
  </w:style>
  <w:style w:type="paragraph" w:customStyle="1" w:styleId="ConsPlusTitle">
    <w:name w:val="ConsPlusTitle"/>
    <w:qFormat/>
    <w:rsid w:val="00EA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qFormat/>
    <w:rsid w:val="00445F17"/>
    <w:rPr>
      <w:color w:val="0000FF"/>
    </w:rPr>
  </w:style>
  <w:style w:type="paragraph" w:customStyle="1" w:styleId="Standard">
    <w:name w:val="Standard"/>
    <w:rsid w:val="00A340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8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40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3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F3F3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F3F3E"/>
    <w:pPr>
      <w:shd w:val="clear" w:color="auto" w:fill="FFFFFF"/>
      <w:spacing w:before="180" w:after="0" w:line="211" w:lineRule="exact"/>
      <w:ind w:firstLine="540"/>
      <w:jc w:val="both"/>
    </w:pPr>
    <w:rPr>
      <w:rFonts w:eastAsiaTheme="minorHAnsi"/>
      <w:sz w:val="18"/>
      <w:szCs w:val="18"/>
    </w:rPr>
  </w:style>
  <w:style w:type="character" w:customStyle="1" w:styleId="1">
    <w:name w:val="Заголовок №1"/>
    <w:basedOn w:val="a0"/>
    <w:link w:val="11"/>
    <w:uiPriority w:val="99"/>
    <w:rsid w:val="009F3F3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9F3F3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F3F3E"/>
    <w:pPr>
      <w:shd w:val="clear" w:color="auto" w:fill="FFFFFF"/>
      <w:spacing w:before="120" w:after="0" w:line="178" w:lineRule="exact"/>
      <w:jc w:val="center"/>
      <w:outlineLvl w:val="0"/>
    </w:pPr>
    <w:rPr>
      <w:rFonts w:eastAsiaTheme="minorHAnsi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9F3F3E"/>
    <w:pPr>
      <w:shd w:val="clear" w:color="auto" w:fill="FFFFFF"/>
      <w:spacing w:after="120" w:line="178" w:lineRule="exact"/>
      <w:jc w:val="center"/>
    </w:pPr>
    <w:rPr>
      <w:rFonts w:eastAsiaTheme="minorHAnsi"/>
      <w:sz w:val="16"/>
      <w:szCs w:val="16"/>
    </w:rPr>
  </w:style>
  <w:style w:type="character" w:customStyle="1" w:styleId="7pt">
    <w:name w:val="Основной текст + 7 pt"/>
    <w:aliases w:val="Малые прописные"/>
    <w:uiPriority w:val="99"/>
    <w:rsid w:val="00D1225D"/>
    <w:rPr>
      <w:rFonts w:ascii="Times New Roman" w:hAnsi="Times New Roman" w:cs="Times New Roman"/>
      <w:smallCaps/>
      <w:sz w:val="14"/>
      <w:szCs w:val="14"/>
      <w:lang w:val="en-US" w:eastAsia="en-US"/>
    </w:rPr>
  </w:style>
  <w:style w:type="paragraph" w:customStyle="1" w:styleId="ConsPlusTitle">
    <w:name w:val="ConsPlusTitle"/>
    <w:qFormat/>
    <w:rsid w:val="00EA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qFormat/>
    <w:rsid w:val="00445F17"/>
    <w:rPr>
      <w:color w:val="0000FF"/>
    </w:rPr>
  </w:style>
  <w:style w:type="paragraph" w:customStyle="1" w:styleId="Standard">
    <w:name w:val="Standard"/>
    <w:rsid w:val="00A340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8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40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F6BF72DDA69D137F5EC757E417028F2039896CB0C703791CE8FDFE3119364A950D722C6D448E6FDF414CF7EDF5CA6A5475D63A8A3B10E0RByDE" TargetMode="External"/><Relationship Id="rId18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26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39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21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34" Type="http://schemas.openxmlformats.org/officeDocument/2006/relationships/hyperlink" Target="consultantplus://offline/ref=26F6BF72DDA69D137F5EC757E417028F2039896CB0C703791CE8FDFE3119364A950D72296C45873D8A0E4DABA9A5D96B5175D53A96R3y9E" TargetMode="External"/><Relationship Id="rId42" Type="http://schemas.openxmlformats.org/officeDocument/2006/relationships/hyperlink" Target="consultantplus://offline/ref=26F6BF72DDA69D137F5EC757E417028F2039896CB0C703791CE8FDFE3119364A870D2A206D419268DB541AA6ABRAy0E" TargetMode="External"/><Relationship Id="rId47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50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F6BF72DDA69D137F5EC757E417028F203F8360B0CA03791CE8FDFE3119364A950D722C6D448C6CD8414CF7EDF5CA6A5475D63A8A3B10E0RByDE" TargetMode="External"/><Relationship Id="rId17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25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33" Type="http://schemas.openxmlformats.org/officeDocument/2006/relationships/hyperlink" Target="consultantplus://offline/ref=26F6BF72DDA69D137F5EC757E417028F2039896CB0C703791CE8FDFE3119364A950D722C6D448E6FDF414CF7EDF5CA6A5475D63A8A3B10E0RByDE" TargetMode="External"/><Relationship Id="rId38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46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F6BF72DDA69D137F5EC757E417028F2039896CB0C703791CE8FDFE3119364A950D72296C45873D8A0E4DABA9A5D96B5175D53A96R3y9E" TargetMode="External"/><Relationship Id="rId20" Type="http://schemas.openxmlformats.org/officeDocument/2006/relationships/hyperlink" Target="consultantplus://offline/ref=26F6BF72DDA69D137F5EC757E417028F2039896CB0C703791CE8FDFE3119364A950D72296C45873D8A0E4DABA9A5D96B5175D53A96R3y9E" TargetMode="External"/><Relationship Id="rId29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41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24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32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37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40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45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53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F6BF72DDA69D137F5EC757E417028F2039896CB0C703791CE8FDFE3119364A950D722C6D448E6FDF414CF7EDF5CA6A5475D63A8A3B10E0RByDE" TargetMode="External"/><Relationship Id="rId23" Type="http://schemas.openxmlformats.org/officeDocument/2006/relationships/hyperlink" Target="consultantplus://offline/ref=26F6BF72DDA69D137F5EC757E417028F2039896CB0C703791CE8FDFE3119364A950D72296C45873D8A0E4DABA9A5D96B5175D53A96R3y9E" TargetMode="External"/><Relationship Id="rId28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36" Type="http://schemas.openxmlformats.org/officeDocument/2006/relationships/hyperlink" Target="consultantplus://offline/ref=26F6BF72DDA69D137F5EC757E417028F2039896CB0C703791CE8FDFE3119364A870D2A206D419268DB541AA6ABRAy0E" TargetMode="External"/><Relationship Id="rId49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10" Type="http://schemas.openxmlformats.org/officeDocument/2006/relationships/hyperlink" Target="garantf1://24713507.0" TargetMode="External"/><Relationship Id="rId19" Type="http://schemas.openxmlformats.org/officeDocument/2006/relationships/hyperlink" Target="consultantplus://offline/ref=26F6BF72DDA69D137F5EC757E417028F2039896CB0C703791CE8FDFE3119364A950D722C6D448E6FDF414CF7EDF5CA6A5475D63A8A3B10E0RByDE" TargetMode="External"/><Relationship Id="rId31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44" Type="http://schemas.openxmlformats.org/officeDocument/2006/relationships/hyperlink" Target="consultantplus://offline/ref=26F6BF72DDA69D137F5EC757E417028F2039896CB0C703791CE8FDFE3119364A870D2A206D419268DB541AA6ABRAy0E" TargetMode="External"/><Relationship Id="rId52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F6BF72DDA69D137F5EC757E417028F20398965B6C503791CE8FDFE3119364A870D2A206D419268DB541AA6ABRAy0E" TargetMode="External"/><Relationship Id="rId14" Type="http://schemas.openxmlformats.org/officeDocument/2006/relationships/hyperlink" Target="consultantplus://offline/ref=26F6BF72DDA69D137F5EC757E417028F2039896CB0C703791CE8FDFE3119364A950D72296C45873D8A0E4DABA9A5D96B5175D53A96R3y9E" TargetMode="External"/><Relationship Id="rId22" Type="http://schemas.openxmlformats.org/officeDocument/2006/relationships/hyperlink" Target="consultantplus://offline/ref=26F6BF72DDA69D137F5EC757E417028F2039896CB0C703791CE8FDFE3119364A950D722C6D448E6FDF414CF7EDF5CA6A5475D63A8A3B10E0RByDE" TargetMode="External"/><Relationship Id="rId27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30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35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43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48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E14D-115B-4032-B7BB-EB9B05B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2020-11-02T12:48:00Z</cp:lastPrinted>
  <dcterms:created xsi:type="dcterms:W3CDTF">2020-11-10T06:28:00Z</dcterms:created>
  <dcterms:modified xsi:type="dcterms:W3CDTF">2020-11-10T07:12:00Z</dcterms:modified>
</cp:coreProperties>
</file>